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0CF740">
      <w:pPr>
        <w:rPr>
          <w:rFonts w:ascii="方正仿宋_GBK" w:hAnsi="方正仿宋_GBK" w:eastAsia="方正仿宋_GBK" w:cs="方正仿宋_GBK"/>
          <w:sz w:val="32"/>
          <w:szCs w:val="32"/>
        </w:rPr>
      </w:pPr>
      <w:r>
        <w:fldChar w:fldCharType="begin">
          <w:fldData xml:space="preserve">ZQBKAHoAdABYAFEAMQAwAFYARQBlADkAbgA1AHYAZAA3AEcANgBHAEsARwBFAGIATwBHAGwAYQBu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</w:fldData>
        </w:fldChar>
      </w:r>
      <w:r>
        <w:rPr>
          <w:rFonts w:hint="eastAsia"/>
          <w:lang w:eastAsia="zh-CN"/>
        </w:rPr>
        <w:instrText xml:space="preserve">ADDIN CNKISM.UserStyle</w:instrText>
      </w:r>
      <w:r>
        <w:fldChar w:fldCharType="separate"/>
      </w:r>
      <w:r>
        <w:fldChar w:fldCharType="end"/>
      </w:r>
      <w:r>
        <w:rPr>
          <w:rFonts w:hint="eastAsia" w:ascii="方正仿宋_GBK" w:hAnsi="方正仿宋_GBK" w:eastAsia="方正仿宋_GBK" w:cs="方正仿宋_GBK"/>
          <w:sz w:val="32"/>
          <w:szCs w:val="32"/>
        </w:rPr>
        <w:t xml:space="preserve">附件1：  </w:t>
      </w:r>
    </w:p>
    <w:p w14:paraId="162FFDAF">
      <w:pPr>
        <w:jc w:val="center"/>
        <w:rPr>
          <w:rFonts w:ascii="方正仿宋_GBK" w:hAnsi="方正仿宋_GBK" w:eastAsia="方正仿宋_GBK" w:cs="方正仿宋_GBK"/>
          <w:sz w:val="32"/>
          <w:szCs w:val="32"/>
        </w:rPr>
      </w:pPr>
      <w:r>
        <w:rPr>
          <w:rFonts w:hint="eastAsia" w:ascii="方正小标宋_GBK" w:hAnsi="方正小标宋_GBK" w:eastAsia="方正小标宋_GBK" w:cs="方正小标宋_GBK"/>
          <w:sz w:val="44"/>
          <w:szCs w:val="44"/>
        </w:rPr>
        <w:t>服务需求</w:t>
      </w:r>
    </w:p>
    <w:p w14:paraId="2E308281">
      <w:pPr>
        <w:pStyle w:val="3"/>
        <w:spacing w:before="182" w:line="596" w:lineRule="exact"/>
        <w:ind w:left="0" w:firstLine="632" w:firstLineChars="200"/>
        <w:rPr>
          <w:rFonts w:hint="eastAsia" w:ascii="仿宋" w:hAnsi="仿宋" w:eastAsia="仿宋" w:cs="仿宋"/>
          <w:sz w:val="32"/>
          <w:szCs w:val="32"/>
        </w:rPr>
      </w:pPr>
      <w:r>
        <w:rPr>
          <w:rFonts w:hint="eastAsia" w:ascii="仿宋" w:hAnsi="仿宋" w:eastAsia="仿宋" w:cs="仿宋"/>
          <w:spacing w:val="-2"/>
          <w:sz w:val="32"/>
          <w:szCs w:val="32"/>
          <w:lang w:eastAsia="zh-CN"/>
        </w:rPr>
        <w:t>（</w:t>
      </w:r>
      <w:r>
        <w:rPr>
          <w:rFonts w:hint="eastAsia" w:ascii="仿宋" w:hAnsi="仿宋" w:eastAsia="仿宋" w:cs="仿宋"/>
          <w:spacing w:val="-2"/>
          <w:sz w:val="32"/>
          <w:szCs w:val="32"/>
          <w:lang w:val="en-US" w:eastAsia="zh-CN"/>
        </w:rPr>
        <w:t>一</w:t>
      </w:r>
      <w:r>
        <w:rPr>
          <w:rFonts w:hint="eastAsia" w:ascii="仿宋" w:hAnsi="仿宋" w:eastAsia="仿宋" w:cs="仿宋"/>
          <w:spacing w:val="-2"/>
          <w:sz w:val="32"/>
          <w:szCs w:val="32"/>
          <w:lang w:eastAsia="zh-CN"/>
        </w:rPr>
        <w:t>）</w:t>
      </w:r>
      <w:r>
        <w:rPr>
          <w:rFonts w:hint="eastAsia" w:ascii="仿宋" w:hAnsi="仿宋" w:eastAsia="仿宋" w:cs="仿宋"/>
          <w:spacing w:val="-2"/>
          <w:sz w:val="32"/>
          <w:szCs w:val="32"/>
        </w:rPr>
        <w:t>位置：成都市天府新区正兴街道蜀州路</w:t>
      </w:r>
      <w:r>
        <w:rPr>
          <w:rFonts w:hint="eastAsia" w:ascii="仿宋" w:hAnsi="仿宋" w:eastAsia="仿宋" w:cs="仿宋"/>
          <w:spacing w:val="-48"/>
          <w:sz w:val="32"/>
          <w:szCs w:val="32"/>
        </w:rPr>
        <w:t xml:space="preserve"> </w:t>
      </w:r>
      <w:r>
        <w:rPr>
          <w:rFonts w:hint="eastAsia" w:ascii="仿宋" w:hAnsi="仿宋" w:eastAsia="仿宋" w:cs="仿宋"/>
          <w:spacing w:val="-3"/>
          <w:sz w:val="32"/>
          <w:szCs w:val="32"/>
        </w:rPr>
        <w:t>2828</w:t>
      </w:r>
      <w:r>
        <w:rPr>
          <w:rFonts w:hint="eastAsia" w:ascii="仿宋" w:hAnsi="仿宋" w:eastAsia="仿宋" w:cs="仿宋"/>
          <w:spacing w:val="-45"/>
          <w:sz w:val="32"/>
          <w:szCs w:val="32"/>
        </w:rPr>
        <w:t xml:space="preserve"> </w:t>
      </w:r>
      <w:r>
        <w:rPr>
          <w:rFonts w:hint="eastAsia" w:ascii="仿宋" w:hAnsi="仿宋" w:eastAsia="仿宋" w:cs="仿宋"/>
          <w:spacing w:val="-3"/>
          <w:sz w:val="32"/>
          <w:szCs w:val="32"/>
        </w:rPr>
        <w:t>号。</w:t>
      </w:r>
    </w:p>
    <w:p w14:paraId="0DF16916">
      <w:pPr>
        <w:pStyle w:val="3"/>
        <w:spacing w:before="184" w:line="596" w:lineRule="exact"/>
        <w:ind w:left="0" w:firstLine="632" w:firstLineChars="200"/>
        <w:rPr>
          <w:rFonts w:hint="eastAsia" w:ascii="仿宋" w:hAnsi="仿宋" w:eastAsia="仿宋" w:cs="仿宋"/>
          <w:sz w:val="32"/>
          <w:szCs w:val="32"/>
        </w:rPr>
      </w:pPr>
      <w:r>
        <w:rPr>
          <w:rFonts w:hint="eastAsia" w:ascii="仿宋" w:hAnsi="仿宋" w:eastAsia="仿宋" w:cs="仿宋"/>
          <w:spacing w:val="-2"/>
          <w:sz w:val="32"/>
          <w:szCs w:val="32"/>
          <w:lang w:eastAsia="zh-CN"/>
        </w:rPr>
        <w:t>（</w:t>
      </w:r>
      <w:r>
        <w:rPr>
          <w:rFonts w:hint="eastAsia" w:ascii="仿宋" w:hAnsi="仿宋" w:eastAsia="仿宋" w:cs="仿宋"/>
          <w:spacing w:val="-2"/>
          <w:sz w:val="32"/>
          <w:szCs w:val="32"/>
          <w:lang w:val="en-US" w:eastAsia="zh-CN"/>
        </w:rPr>
        <w:t>二</w:t>
      </w:r>
      <w:r>
        <w:rPr>
          <w:rFonts w:hint="eastAsia" w:ascii="仿宋" w:hAnsi="仿宋" w:eastAsia="仿宋" w:cs="仿宋"/>
          <w:spacing w:val="-2"/>
          <w:sz w:val="32"/>
          <w:szCs w:val="32"/>
          <w:lang w:eastAsia="zh-CN"/>
        </w:rPr>
        <w:t>）</w:t>
      </w:r>
      <w:r>
        <w:rPr>
          <w:rFonts w:hint="eastAsia" w:ascii="仿宋" w:hAnsi="仿宋" w:eastAsia="仿宋" w:cs="仿宋"/>
          <w:spacing w:val="-2"/>
          <w:sz w:val="32"/>
          <w:szCs w:val="32"/>
        </w:rPr>
        <w:t>服务内容：</w:t>
      </w:r>
    </w:p>
    <w:p w14:paraId="62584CC3">
      <w:pPr>
        <w:pStyle w:val="3"/>
        <w:spacing w:before="107" w:line="596" w:lineRule="exact"/>
        <w:ind w:left="0" w:firstLine="632" w:firstLineChars="200"/>
        <w:rPr>
          <w:rFonts w:hint="eastAsia" w:ascii="仿宋" w:hAnsi="仿宋" w:eastAsia="仿宋" w:cs="仿宋"/>
          <w:sz w:val="32"/>
          <w:szCs w:val="32"/>
        </w:rPr>
      </w:pPr>
      <w:r>
        <w:rPr>
          <w:rFonts w:hint="eastAsia" w:ascii="仿宋" w:hAnsi="仿宋" w:eastAsia="仿宋" w:cs="仿宋"/>
          <w:spacing w:val="-2"/>
          <w:sz w:val="32"/>
          <w:szCs w:val="32"/>
          <w:lang w:val="en-US" w:eastAsia="zh-CN"/>
        </w:rPr>
        <w:t>1、</w:t>
      </w:r>
      <w:r>
        <w:rPr>
          <w:rFonts w:hint="eastAsia" w:ascii="仿宋" w:hAnsi="仿宋" w:eastAsia="仿宋" w:cs="仿宋"/>
          <w:spacing w:val="-2"/>
          <w:sz w:val="32"/>
          <w:szCs w:val="32"/>
        </w:rPr>
        <w:t>房屋共用部位管理与维修养护内容及要求</w:t>
      </w:r>
    </w:p>
    <w:p w14:paraId="1FE7E886">
      <w:pPr>
        <w:pStyle w:val="3"/>
        <w:spacing w:before="147" w:line="596" w:lineRule="exact"/>
        <w:ind w:left="0" w:firstLine="628" w:firstLineChars="200"/>
        <w:rPr>
          <w:rFonts w:hint="eastAsia" w:ascii="仿宋" w:hAnsi="仿宋" w:eastAsia="仿宋" w:cs="仿宋"/>
          <w:sz w:val="32"/>
          <w:szCs w:val="32"/>
        </w:rPr>
      </w:pPr>
      <w:r>
        <w:rPr>
          <w:rFonts w:hint="eastAsia" w:ascii="仿宋" w:hAnsi="仿宋" w:eastAsia="仿宋" w:cs="仿宋"/>
          <w:spacing w:val="-3"/>
          <w:sz w:val="32"/>
          <w:szCs w:val="32"/>
          <w:lang w:val="en-US" w:eastAsia="zh-CN"/>
        </w:rPr>
        <w:t>2、</w:t>
      </w:r>
      <w:r>
        <w:rPr>
          <w:rFonts w:hint="eastAsia" w:ascii="仿宋" w:hAnsi="仿宋" w:eastAsia="仿宋" w:cs="仿宋"/>
          <w:spacing w:val="-47"/>
          <w:sz w:val="32"/>
          <w:szCs w:val="32"/>
        </w:rPr>
        <w:t xml:space="preserve"> </w:t>
      </w:r>
      <w:r>
        <w:rPr>
          <w:rFonts w:hint="eastAsia" w:ascii="仿宋" w:hAnsi="仿宋" w:eastAsia="仿宋" w:cs="仿宋"/>
          <w:spacing w:val="-3"/>
          <w:sz w:val="32"/>
          <w:szCs w:val="32"/>
        </w:rPr>
        <w:t>综合管理</w:t>
      </w:r>
    </w:p>
    <w:p w14:paraId="6DF16D90">
      <w:pPr>
        <w:pStyle w:val="3"/>
        <w:spacing w:before="27" w:line="596" w:lineRule="exact"/>
        <w:ind w:left="0" w:firstLine="636" w:firstLineChars="200"/>
        <w:rPr>
          <w:rFonts w:hint="eastAsia" w:ascii="仿宋" w:hAnsi="仿宋" w:eastAsia="仿宋" w:cs="仿宋"/>
          <w:sz w:val="32"/>
          <w:szCs w:val="32"/>
        </w:rPr>
      </w:pPr>
      <w:r>
        <w:rPr>
          <w:rFonts w:hint="eastAsia" w:ascii="仿宋" w:hAnsi="仿宋" w:eastAsia="仿宋" w:cs="仿宋"/>
          <w:spacing w:val="-1"/>
          <w:sz w:val="32"/>
          <w:szCs w:val="32"/>
          <w:lang w:eastAsia="zh-CN"/>
        </w:rPr>
        <w:t>（</w:t>
      </w:r>
      <w:r>
        <w:rPr>
          <w:rFonts w:hint="eastAsia" w:ascii="仿宋" w:hAnsi="仿宋" w:eastAsia="仿宋" w:cs="仿宋"/>
          <w:spacing w:val="-1"/>
          <w:sz w:val="32"/>
          <w:szCs w:val="32"/>
          <w:lang w:val="en-US" w:eastAsia="zh-CN"/>
        </w:rPr>
        <w:t>1</w:t>
      </w:r>
      <w:r>
        <w:rPr>
          <w:rFonts w:hint="eastAsia" w:ascii="仿宋" w:hAnsi="仿宋" w:eastAsia="仿宋" w:cs="仿宋"/>
          <w:spacing w:val="-1"/>
          <w:sz w:val="32"/>
          <w:szCs w:val="32"/>
          <w:lang w:eastAsia="zh-CN"/>
        </w:rPr>
        <w:t>）</w:t>
      </w:r>
      <w:r>
        <w:rPr>
          <w:rFonts w:hint="eastAsia" w:ascii="仿宋" w:hAnsi="仿宋" w:eastAsia="仿宋" w:cs="仿宋"/>
          <w:spacing w:val="-1"/>
          <w:sz w:val="32"/>
          <w:szCs w:val="32"/>
        </w:rPr>
        <w:t>有房屋共用部位及共用设施设备的年度维修养护计划。</w:t>
      </w:r>
    </w:p>
    <w:p w14:paraId="70A588CA">
      <w:pPr>
        <w:pStyle w:val="3"/>
        <w:spacing w:before="149" w:line="596" w:lineRule="exact"/>
        <w:ind w:left="0" w:right="138" w:firstLine="644" w:firstLineChars="200"/>
        <w:rPr>
          <w:rFonts w:hint="eastAsia" w:ascii="仿宋" w:hAnsi="仿宋" w:eastAsia="仿宋" w:cs="仿宋"/>
          <w:sz w:val="32"/>
          <w:szCs w:val="32"/>
        </w:rPr>
      </w:pPr>
      <w:r>
        <w:rPr>
          <w:rFonts w:hint="eastAsia" w:ascii="仿宋" w:hAnsi="仿宋" w:eastAsia="仿宋" w:cs="仿宋"/>
          <w:spacing w:val="1"/>
          <w:sz w:val="32"/>
          <w:szCs w:val="32"/>
          <w:lang w:eastAsia="zh-CN"/>
        </w:rPr>
        <w:t>（</w:t>
      </w:r>
      <w:r>
        <w:rPr>
          <w:rFonts w:hint="eastAsia" w:ascii="仿宋" w:hAnsi="仿宋" w:eastAsia="仿宋" w:cs="仿宋"/>
          <w:spacing w:val="1"/>
          <w:sz w:val="32"/>
          <w:szCs w:val="32"/>
          <w:lang w:val="en-US" w:eastAsia="zh-CN"/>
        </w:rPr>
        <w:t>2</w:t>
      </w:r>
      <w:r>
        <w:rPr>
          <w:rFonts w:hint="eastAsia" w:ascii="仿宋" w:hAnsi="仿宋" w:eastAsia="仿宋" w:cs="仿宋"/>
          <w:spacing w:val="1"/>
          <w:sz w:val="32"/>
          <w:szCs w:val="32"/>
          <w:lang w:eastAsia="zh-CN"/>
        </w:rPr>
        <w:t>）</w:t>
      </w:r>
      <w:r>
        <w:rPr>
          <w:rFonts w:hint="eastAsia" w:ascii="仿宋" w:hAnsi="仿宋" w:eastAsia="仿宋" w:cs="仿宋"/>
          <w:spacing w:val="1"/>
          <w:sz w:val="32"/>
          <w:szCs w:val="32"/>
        </w:rPr>
        <w:t>建立房屋使用、维修档案，检查房屋使用情况</w:t>
      </w:r>
      <w:r>
        <w:rPr>
          <w:rFonts w:hint="eastAsia" w:ascii="仿宋" w:hAnsi="仿宋" w:eastAsia="仿宋" w:cs="仿宋"/>
          <w:sz w:val="32"/>
          <w:szCs w:val="32"/>
        </w:rPr>
        <w:t>，告知客户正确使用房屋，</w:t>
      </w:r>
      <w:r>
        <w:rPr>
          <w:rFonts w:hint="eastAsia" w:ascii="仿宋" w:hAnsi="仿宋" w:eastAsia="仿宋" w:cs="仿宋"/>
          <w:spacing w:val="-1"/>
          <w:sz w:val="32"/>
          <w:szCs w:val="32"/>
        </w:rPr>
        <w:t>遵守房屋安全使用的规范、政策、法规。</w:t>
      </w:r>
    </w:p>
    <w:p w14:paraId="3A2D7583">
      <w:pPr>
        <w:pStyle w:val="3"/>
        <w:spacing w:before="147" w:line="596" w:lineRule="exact"/>
        <w:ind w:left="0"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w:t>
      </w:r>
      <w:r>
        <w:rPr>
          <w:rFonts w:hint="eastAsia" w:ascii="仿宋" w:hAnsi="仿宋" w:eastAsia="仿宋" w:cs="仿宋"/>
          <w:sz w:val="32"/>
          <w:szCs w:val="32"/>
        </w:rPr>
        <w:t>对房屋共用部位进行日常管理和维修养护，</w:t>
      </w:r>
      <w:r>
        <w:rPr>
          <w:rFonts w:hint="eastAsia" w:ascii="仿宋" w:hAnsi="仿宋" w:eastAsia="仿宋" w:cs="仿宋"/>
          <w:spacing w:val="-1"/>
          <w:sz w:val="32"/>
          <w:szCs w:val="32"/>
        </w:rPr>
        <w:t>维修养护记录完整。</w:t>
      </w:r>
    </w:p>
    <w:p w14:paraId="0BE535CF">
      <w:pPr>
        <w:pStyle w:val="3"/>
        <w:spacing w:before="149" w:line="596" w:lineRule="exact"/>
        <w:ind w:left="0" w:right="80" w:firstLine="648" w:firstLineChars="200"/>
        <w:rPr>
          <w:rFonts w:hint="eastAsia" w:ascii="仿宋" w:hAnsi="仿宋" w:eastAsia="仿宋" w:cs="仿宋"/>
          <w:sz w:val="32"/>
          <w:szCs w:val="32"/>
        </w:rPr>
      </w:pPr>
      <w:r>
        <w:rPr>
          <w:rFonts w:hint="eastAsia" w:ascii="仿宋" w:hAnsi="仿宋" w:eastAsia="仿宋" w:cs="仿宋"/>
          <w:spacing w:val="2"/>
          <w:sz w:val="32"/>
          <w:szCs w:val="32"/>
          <w:lang w:eastAsia="zh-CN"/>
        </w:rPr>
        <w:t>（</w:t>
      </w:r>
      <w:r>
        <w:rPr>
          <w:rFonts w:hint="eastAsia" w:ascii="仿宋" w:hAnsi="仿宋" w:eastAsia="仿宋" w:cs="仿宋"/>
          <w:spacing w:val="2"/>
          <w:sz w:val="32"/>
          <w:szCs w:val="32"/>
          <w:lang w:val="en-US" w:eastAsia="zh-CN"/>
        </w:rPr>
        <w:t>4</w:t>
      </w:r>
      <w:r>
        <w:rPr>
          <w:rFonts w:hint="eastAsia" w:ascii="仿宋" w:hAnsi="仿宋" w:eastAsia="仿宋" w:cs="仿宋"/>
          <w:spacing w:val="2"/>
          <w:sz w:val="32"/>
          <w:szCs w:val="32"/>
          <w:lang w:eastAsia="zh-CN"/>
        </w:rPr>
        <w:t>）</w:t>
      </w:r>
      <w:r>
        <w:rPr>
          <w:rFonts w:hint="eastAsia" w:ascii="仿宋" w:hAnsi="仿宋" w:eastAsia="仿宋" w:cs="仿宋"/>
          <w:spacing w:val="2"/>
          <w:sz w:val="32"/>
          <w:szCs w:val="32"/>
        </w:rPr>
        <w:t>根据房屋实际使用年限和使用情况，定期检查房屋的安全状况，做好检查</w:t>
      </w:r>
      <w:r>
        <w:rPr>
          <w:rFonts w:hint="eastAsia" w:ascii="仿宋" w:hAnsi="仿宋" w:eastAsia="仿宋" w:cs="仿宋"/>
          <w:spacing w:val="-3"/>
          <w:sz w:val="32"/>
          <w:szCs w:val="32"/>
        </w:rPr>
        <w:t>记录。</w:t>
      </w:r>
    </w:p>
    <w:p w14:paraId="798A0243">
      <w:pPr>
        <w:pStyle w:val="3"/>
        <w:spacing w:before="142" w:line="596" w:lineRule="exact"/>
        <w:ind w:left="0" w:firstLine="648" w:firstLineChars="200"/>
        <w:rPr>
          <w:rFonts w:hint="eastAsia" w:ascii="仿宋" w:hAnsi="仿宋" w:eastAsia="仿宋" w:cs="仿宋"/>
          <w:sz w:val="32"/>
          <w:szCs w:val="32"/>
        </w:rPr>
      </w:pPr>
      <w:r>
        <w:rPr>
          <w:rFonts w:hint="eastAsia" w:ascii="仿宋" w:hAnsi="仿宋" w:eastAsia="仿宋" w:cs="仿宋"/>
          <w:spacing w:val="2"/>
          <w:sz w:val="32"/>
          <w:szCs w:val="32"/>
          <w:lang w:eastAsia="zh-CN"/>
        </w:rPr>
        <w:t>（</w:t>
      </w:r>
      <w:r>
        <w:rPr>
          <w:rFonts w:hint="eastAsia" w:ascii="仿宋" w:hAnsi="仿宋" w:eastAsia="仿宋" w:cs="仿宋"/>
          <w:spacing w:val="2"/>
          <w:sz w:val="32"/>
          <w:szCs w:val="32"/>
          <w:lang w:val="en-US" w:eastAsia="zh-CN"/>
        </w:rPr>
        <w:t>5</w:t>
      </w:r>
      <w:r>
        <w:rPr>
          <w:rFonts w:hint="eastAsia" w:ascii="仿宋" w:hAnsi="仿宋" w:eastAsia="仿宋" w:cs="仿宋"/>
          <w:spacing w:val="2"/>
          <w:sz w:val="32"/>
          <w:szCs w:val="32"/>
          <w:lang w:eastAsia="zh-CN"/>
        </w:rPr>
        <w:t>）</w:t>
      </w:r>
      <w:r>
        <w:rPr>
          <w:rFonts w:hint="eastAsia" w:ascii="仿宋" w:hAnsi="仿宋" w:eastAsia="仿宋" w:cs="仿宋"/>
          <w:spacing w:val="2"/>
          <w:sz w:val="32"/>
          <w:szCs w:val="32"/>
        </w:rPr>
        <w:t>发现问题及时向房屋产权人报告，属于小修范围的，及时组织修复，修复</w:t>
      </w:r>
      <w:r>
        <w:rPr>
          <w:rFonts w:hint="eastAsia" w:ascii="仿宋" w:hAnsi="仿宋" w:eastAsia="仿宋" w:cs="仿宋"/>
          <w:spacing w:val="-3"/>
          <w:sz w:val="32"/>
          <w:szCs w:val="32"/>
        </w:rPr>
        <w:t>费用由投标人承担。年修复费用总额超出</w:t>
      </w:r>
      <w:r>
        <w:rPr>
          <w:rFonts w:hint="eastAsia" w:ascii="仿宋" w:hAnsi="仿宋" w:eastAsia="仿宋" w:cs="仿宋"/>
          <w:spacing w:val="-46"/>
          <w:sz w:val="32"/>
          <w:szCs w:val="32"/>
        </w:rPr>
        <w:t xml:space="preserve"> </w:t>
      </w:r>
      <w:r>
        <w:rPr>
          <w:rFonts w:hint="eastAsia" w:ascii="仿宋" w:hAnsi="仿宋" w:eastAsia="仿宋" w:cs="仿宋"/>
          <w:spacing w:val="-3"/>
          <w:sz w:val="32"/>
          <w:szCs w:val="32"/>
        </w:rPr>
        <w:t>5</w:t>
      </w:r>
      <w:r>
        <w:rPr>
          <w:rFonts w:hint="eastAsia" w:ascii="仿宋" w:hAnsi="仿宋" w:eastAsia="仿宋" w:cs="仿宋"/>
          <w:spacing w:val="-45"/>
          <w:sz w:val="32"/>
          <w:szCs w:val="32"/>
        </w:rPr>
        <w:t xml:space="preserve"> </w:t>
      </w:r>
      <w:r>
        <w:rPr>
          <w:rFonts w:hint="eastAsia" w:ascii="仿宋" w:hAnsi="仿宋" w:eastAsia="仿宋" w:cs="仿宋"/>
          <w:spacing w:val="-3"/>
          <w:sz w:val="32"/>
          <w:szCs w:val="32"/>
        </w:rPr>
        <w:t>万的部分，由招标</w:t>
      </w:r>
      <w:r>
        <w:rPr>
          <w:rFonts w:hint="eastAsia" w:ascii="仿宋" w:hAnsi="仿宋" w:eastAsia="仿宋" w:cs="仿宋"/>
          <w:spacing w:val="-4"/>
          <w:sz w:val="32"/>
          <w:szCs w:val="32"/>
        </w:rPr>
        <w:t>人承担。属于大、</w:t>
      </w:r>
      <w:r>
        <w:rPr>
          <w:rFonts w:hint="eastAsia" w:ascii="仿宋" w:hAnsi="仿宋" w:eastAsia="仿宋" w:cs="仿宋"/>
          <w:spacing w:val="2"/>
          <w:sz w:val="32"/>
          <w:szCs w:val="32"/>
        </w:rPr>
        <w:t>中修范围的，及时提出方案或建议，经房屋产权人同意后组织实施。遇紧急情</w:t>
      </w:r>
      <w:r>
        <w:rPr>
          <w:rFonts w:hint="eastAsia" w:ascii="仿宋" w:hAnsi="仿宋" w:eastAsia="仿宋" w:cs="仿宋"/>
          <w:spacing w:val="-1"/>
          <w:sz w:val="32"/>
          <w:szCs w:val="32"/>
        </w:rPr>
        <w:t>况时，应采取必要的应急措施。</w:t>
      </w:r>
    </w:p>
    <w:p w14:paraId="7E119C61">
      <w:pPr>
        <w:pStyle w:val="3"/>
        <w:spacing w:before="148" w:line="596" w:lineRule="exact"/>
        <w:ind w:left="0" w:firstLine="636" w:firstLineChars="200"/>
        <w:rPr>
          <w:rFonts w:hint="eastAsia" w:ascii="仿宋" w:hAnsi="仿宋" w:eastAsia="仿宋" w:cs="仿宋"/>
          <w:sz w:val="32"/>
          <w:szCs w:val="32"/>
        </w:rPr>
      </w:pPr>
      <w:r>
        <w:rPr>
          <w:rFonts w:hint="eastAsia" w:ascii="仿宋" w:hAnsi="仿宋" w:eastAsia="仿宋" w:cs="仿宋"/>
          <w:spacing w:val="-1"/>
          <w:sz w:val="32"/>
          <w:szCs w:val="32"/>
          <w:lang w:eastAsia="zh-CN"/>
        </w:rPr>
        <w:t>（</w:t>
      </w:r>
      <w:r>
        <w:rPr>
          <w:rFonts w:hint="eastAsia" w:ascii="仿宋" w:hAnsi="仿宋" w:eastAsia="仿宋" w:cs="仿宋"/>
          <w:spacing w:val="-1"/>
          <w:sz w:val="32"/>
          <w:szCs w:val="32"/>
          <w:lang w:val="en-US" w:eastAsia="zh-CN"/>
        </w:rPr>
        <w:t>6</w:t>
      </w:r>
      <w:r>
        <w:rPr>
          <w:rFonts w:hint="eastAsia" w:ascii="仿宋" w:hAnsi="仿宋" w:eastAsia="仿宋" w:cs="仿宋"/>
          <w:spacing w:val="-1"/>
          <w:sz w:val="32"/>
          <w:szCs w:val="32"/>
          <w:lang w:eastAsia="zh-CN"/>
        </w:rPr>
        <w:t>）</w:t>
      </w:r>
      <w:r>
        <w:rPr>
          <w:rFonts w:hint="eastAsia" w:ascii="仿宋" w:hAnsi="仿宋" w:eastAsia="仿宋" w:cs="仿宋"/>
          <w:spacing w:val="-1"/>
          <w:sz w:val="32"/>
          <w:szCs w:val="32"/>
        </w:rPr>
        <w:t>按相关规定及时采取白蚁防治措施。</w:t>
      </w:r>
    </w:p>
    <w:p w14:paraId="77EB9FD0">
      <w:pPr>
        <w:pStyle w:val="3"/>
        <w:spacing w:before="150" w:line="596" w:lineRule="exact"/>
        <w:ind w:left="0" w:firstLine="628" w:firstLineChars="200"/>
        <w:rPr>
          <w:rFonts w:hint="eastAsia" w:ascii="仿宋" w:hAnsi="仿宋" w:eastAsia="仿宋" w:cs="仿宋"/>
          <w:sz w:val="32"/>
          <w:szCs w:val="32"/>
        </w:rPr>
      </w:pPr>
      <w:r>
        <w:rPr>
          <w:rFonts w:hint="eastAsia" w:ascii="仿宋" w:hAnsi="仿宋" w:eastAsia="仿宋" w:cs="仿宋"/>
          <w:spacing w:val="-3"/>
          <w:sz w:val="32"/>
          <w:szCs w:val="32"/>
          <w:lang w:val="en-US" w:eastAsia="zh-CN"/>
        </w:rPr>
        <w:t>3、</w:t>
      </w:r>
      <w:r>
        <w:rPr>
          <w:rFonts w:hint="eastAsia" w:ascii="仿宋" w:hAnsi="仿宋" w:eastAsia="仿宋" w:cs="仿宋"/>
          <w:spacing w:val="-3"/>
          <w:sz w:val="32"/>
          <w:szCs w:val="32"/>
        </w:rPr>
        <w:t>共用部位</w:t>
      </w:r>
    </w:p>
    <w:p w14:paraId="4DB66F57">
      <w:pPr>
        <w:pStyle w:val="3"/>
        <w:spacing w:before="27" w:line="596" w:lineRule="exact"/>
        <w:ind w:left="0" w:firstLine="632" w:firstLineChars="200"/>
        <w:rPr>
          <w:rFonts w:hint="eastAsia" w:ascii="仿宋" w:hAnsi="仿宋" w:eastAsia="仿宋" w:cs="仿宋"/>
          <w:sz w:val="32"/>
          <w:szCs w:val="32"/>
        </w:rPr>
      </w:pPr>
      <w:r>
        <w:rPr>
          <w:rFonts w:hint="eastAsia" w:ascii="仿宋" w:hAnsi="仿宋" w:eastAsia="仿宋" w:cs="仿宋"/>
          <w:spacing w:val="-2"/>
          <w:sz w:val="32"/>
          <w:szCs w:val="32"/>
          <w:lang w:eastAsia="zh-CN"/>
        </w:rPr>
        <w:t>（</w:t>
      </w:r>
      <w:r>
        <w:rPr>
          <w:rFonts w:hint="eastAsia" w:ascii="仿宋" w:hAnsi="仿宋" w:eastAsia="仿宋" w:cs="仿宋"/>
          <w:spacing w:val="-2"/>
          <w:sz w:val="32"/>
          <w:szCs w:val="32"/>
          <w:lang w:val="en-US" w:eastAsia="zh-CN"/>
        </w:rPr>
        <w:t>1</w:t>
      </w:r>
      <w:r>
        <w:rPr>
          <w:rFonts w:hint="eastAsia" w:ascii="仿宋" w:hAnsi="仿宋" w:eastAsia="仿宋" w:cs="仿宋"/>
          <w:spacing w:val="-2"/>
          <w:sz w:val="32"/>
          <w:szCs w:val="32"/>
          <w:lang w:eastAsia="zh-CN"/>
        </w:rPr>
        <w:t>）</w:t>
      </w:r>
      <w:r>
        <w:rPr>
          <w:rFonts w:hint="eastAsia" w:ascii="仿宋" w:hAnsi="仿宋" w:eastAsia="仿宋" w:cs="仿宋"/>
          <w:spacing w:val="-2"/>
          <w:sz w:val="32"/>
          <w:szCs w:val="32"/>
        </w:rPr>
        <w:t>主体结构</w:t>
      </w:r>
    </w:p>
    <w:p w14:paraId="212A73FB">
      <w:pPr>
        <w:pStyle w:val="3"/>
        <w:spacing w:before="151" w:line="596" w:lineRule="exact"/>
        <w:ind w:left="0" w:right="80" w:firstLine="644" w:firstLineChars="200"/>
        <w:rPr>
          <w:rFonts w:hint="eastAsia" w:ascii="仿宋" w:hAnsi="仿宋" w:eastAsia="仿宋" w:cs="仿宋"/>
          <w:sz w:val="32"/>
          <w:szCs w:val="32"/>
        </w:rPr>
      </w:pPr>
      <w:r>
        <w:rPr>
          <w:rFonts w:hint="eastAsia" w:ascii="仿宋" w:hAnsi="仿宋" w:eastAsia="仿宋" w:cs="仿宋"/>
          <w:spacing w:val="1"/>
          <w:sz w:val="32"/>
          <w:szCs w:val="32"/>
        </w:rPr>
        <w:t>每半年巡视</w:t>
      </w:r>
      <w:r>
        <w:rPr>
          <w:rFonts w:hint="eastAsia" w:ascii="仿宋" w:hAnsi="仿宋" w:eastAsia="仿宋" w:cs="仿宋"/>
          <w:spacing w:val="-31"/>
          <w:sz w:val="32"/>
          <w:szCs w:val="32"/>
        </w:rPr>
        <w:t xml:space="preserve"> </w:t>
      </w:r>
      <w:r>
        <w:rPr>
          <w:rFonts w:hint="eastAsia" w:ascii="仿宋" w:hAnsi="仿宋" w:eastAsia="仿宋" w:cs="仿宋"/>
          <w:spacing w:val="1"/>
          <w:sz w:val="32"/>
          <w:szCs w:val="32"/>
        </w:rPr>
        <w:t>1</w:t>
      </w:r>
      <w:r>
        <w:rPr>
          <w:rFonts w:hint="eastAsia" w:ascii="仿宋" w:hAnsi="仿宋" w:eastAsia="仿宋" w:cs="仿宋"/>
          <w:spacing w:val="-41"/>
          <w:sz w:val="32"/>
          <w:szCs w:val="32"/>
        </w:rPr>
        <w:t xml:space="preserve"> </w:t>
      </w:r>
      <w:r>
        <w:rPr>
          <w:rFonts w:hint="eastAsia" w:ascii="仿宋" w:hAnsi="仿宋" w:eastAsia="仿宋" w:cs="仿宋"/>
          <w:spacing w:val="1"/>
          <w:sz w:val="32"/>
          <w:szCs w:val="32"/>
        </w:rPr>
        <w:t>次。外观出现异常情况时，及时上报招标人，同时采取</w:t>
      </w:r>
      <w:r>
        <w:rPr>
          <w:rFonts w:hint="eastAsia" w:ascii="仿宋" w:hAnsi="仿宋" w:eastAsia="仿宋" w:cs="仿宋"/>
          <w:sz w:val="32"/>
          <w:szCs w:val="32"/>
        </w:rPr>
        <w:t>必要的</w:t>
      </w:r>
      <w:r>
        <w:rPr>
          <w:rFonts w:hint="eastAsia" w:ascii="仿宋" w:hAnsi="仿宋" w:eastAsia="仿宋" w:cs="仿宋"/>
          <w:spacing w:val="-5"/>
          <w:sz w:val="32"/>
          <w:szCs w:val="32"/>
        </w:rPr>
        <w:t>防护措施。</w:t>
      </w:r>
    </w:p>
    <w:p w14:paraId="734518B3">
      <w:pPr>
        <w:pStyle w:val="3"/>
        <w:spacing w:before="114" w:line="596" w:lineRule="exact"/>
        <w:ind w:left="0" w:firstLine="628" w:firstLineChars="200"/>
        <w:rPr>
          <w:rFonts w:hint="eastAsia" w:ascii="仿宋" w:hAnsi="仿宋" w:eastAsia="仿宋" w:cs="仿宋"/>
          <w:sz w:val="32"/>
          <w:szCs w:val="32"/>
        </w:rPr>
      </w:pPr>
      <w:r>
        <w:rPr>
          <w:rFonts w:hint="eastAsia" w:ascii="仿宋" w:hAnsi="仿宋" w:eastAsia="仿宋" w:cs="仿宋"/>
          <w:spacing w:val="-3"/>
          <w:sz w:val="32"/>
          <w:szCs w:val="32"/>
          <w:lang w:eastAsia="zh-CN"/>
        </w:rPr>
        <w:t>（</w:t>
      </w:r>
      <w:r>
        <w:rPr>
          <w:rFonts w:hint="eastAsia" w:ascii="仿宋" w:hAnsi="仿宋" w:eastAsia="仿宋" w:cs="仿宋"/>
          <w:spacing w:val="-3"/>
          <w:sz w:val="32"/>
          <w:szCs w:val="32"/>
          <w:lang w:val="en-US" w:eastAsia="zh-CN"/>
        </w:rPr>
        <w:t>2</w:t>
      </w:r>
      <w:r>
        <w:rPr>
          <w:rFonts w:hint="eastAsia" w:ascii="仿宋" w:hAnsi="仿宋" w:eastAsia="仿宋" w:cs="仿宋"/>
          <w:spacing w:val="-3"/>
          <w:sz w:val="32"/>
          <w:szCs w:val="32"/>
          <w:lang w:eastAsia="zh-CN"/>
        </w:rPr>
        <w:t>）</w:t>
      </w:r>
      <w:r>
        <w:rPr>
          <w:rFonts w:hint="eastAsia" w:ascii="仿宋" w:hAnsi="仿宋" w:eastAsia="仿宋" w:cs="仿宋"/>
          <w:spacing w:val="-3"/>
          <w:sz w:val="32"/>
          <w:szCs w:val="32"/>
        </w:rPr>
        <w:t>楼面</w:t>
      </w:r>
    </w:p>
    <w:p w14:paraId="32265BE6">
      <w:pPr>
        <w:pStyle w:val="3"/>
        <w:spacing w:before="150" w:line="596" w:lineRule="exact"/>
        <w:ind w:left="0" w:firstLine="632" w:firstLineChars="200"/>
        <w:rPr>
          <w:rFonts w:hint="eastAsia" w:ascii="仿宋" w:hAnsi="仿宋" w:eastAsia="仿宋" w:cs="仿宋"/>
          <w:sz w:val="32"/>
          <w:szCs w:val="32"/>
        </w:rPr>
      </w:pPr>
      <w:r>
        <w:rPr>
          <w:rFonts w:hint="eastAsia" w:ascii="仿宋" w:hAnsi="仿宋" w:eastAsia="仿宋" w:cs="仿宋"/>
          <w:spacing w:val="-2"/>
          <w:sz w:val="32"/>
          <w:szCs w:val="32"/>
        </w:rPr>
        <w:t>每月巡视</w:t>
      </w:r>
      <w:r>
        <w:rPr>
          <w:rFonts w:hint="eastAsia" w:ascii="仿宋" w:hAnsi="仿宋" w:eastAsia="仿宋" w:cs="仿宋"/>
          <w:spacing w:val="-33"/>
          <w:sz w:val="32"/>
          <w:szCs w:val="32"/>
        </w:rPr>
        <w:t xml:space="preserve"> </w:t>
      </w:r>
      <w:r>
        <w:rPr>
          <w:rFonts w:hint="eastAsia" w:ascii="仿宋" w:hAnsi="仿宋" w:eastAsia="仿宋" w:cs="仿宋"/>
          <w:spacing w:val="-2"/>
          <w:sz w:val="32"/>
          <w:szCs w:val="32"/>
        </w:rPr>
        <w:t>1</w:t>
      </w:r>
      <w:r>
        <w:rPr>
          <w:rFonts w:hint="eastAsia" w:ascii="仿宋" w:hAnsi="仿宋" w:eastAsia="仿宋" w:cs="仿宋"/>
          <w:spacing w:val="-44"/>
          <w:sz w:val="32"/>
          <w:szCs w:val="32"/>
        </w:rPr>
        <w:t xml:space="preserve"> </w:t>
      </w:r>
      <w:r>
        <w:rPr>
          <w:rFonts w:hint="eastAsia" w:ascii="仿宋" w:hAnsi="仿宋" w:eastAsia="仿宋" w:cs="仿宋"/>
          <w:spacing w:val="-2"/>
          <w:sz w:val="32"/>
          <w:szCs w:val="32"/>
        </w:rPr>
        <w:t>次，外观出现变形、开裂等现象时应及时修</w:t>
      </w:r>
      <w:r>
        <w:rPr>
          <w:rFonts w:hint="eastAsia" w:ascii="仿宋" w:hAnsi="仿宋" w:eastAsia="仿宋" w:cs="仿宋"/>
          <w:spacing w:val="-3"/>
          <w:sz w:val="32"/>
          <w:szCs w:val="32"/>
        </w:rPr>
        <w:t>复。</w:t>
      </w:r>
    </w:p>
    <w:p w14:paraId="1BEE16CA">
      <w:pPr>
        <w:pStyle w:val="3"/>
        <w:spacing w:before="147" w:line="596" w:lineRule="exact"/>
        <w:ind w:left="0" w:firstLine="632" w:firstLineChars="200"/>
        <w:rPr>
          <w:rFonts w:hint="eastAsia" w:ascii="仿宋" w:hAnsi="仿宋" w:eastAsia="仿宋" w:cs="仿宋"/>
          <w:sz w:val="32"/>
          <w:szCs w:val="32"/>
        </w:rPr>
      </w:pPr>
      <w:r>
        <w:rPr>
          <w:rFonts w:hint="eastAsia" w:ascii="仿宋" w:hAnsi="仿宋" w:eastAsia="仿宋" w:cs="仿宋"/>
          <w:spacing w:val="-2"/>
          <w:sz w:val="32"/>
          <w:szCs w:val="32"/>
          <w:lang w:eastAsia="zh-CN"/>
        </w:rPr>
        <w:t>（</w:t>
      </w:r>
      <w:r>
        <w:rPr>
          <w:rFonts w:hint="eastAsia" w:ascii="仿宋" w:hAnsi="仿宋" w:eastAsia="仿宋" w:cs="仿宋"/>
          <w:spacing w:val="-2"/>
          <w:sz w:val="32"/>
          <w:szCs w:val="32"/>
          <w:lang w:val="en-US" w:eastAsia="zh-CN"/>
        </w:rPr>
        <w:t>3</w:t>
      </w:r>
      <w:r>
        <w:rPr>
          <w:rFonts w:hint="eastAsia" w:ascii="仿宋" w:hAnsi="仿宋" w:eastAsia="仿宋" w:cs="仿宋"/>
          <w:spacing w:val="-2"/>
          <w:sz w:val="32"/>
          <w:szCs w:val="32"/>
          <w:lang w:eastAsia="zh-CN"/>
        </w:rPr>
        <w:t>）</w:t>
      </w:r>
      <w:r>
        <w:rPr>
          <w:rFonts w:hint="eastAsia" w:ascii="仿宋" w:hAnsi="仿宋" w:eastAsia="仿宋" w:cs="仿宋"/>
          <w:spacing w:val="-2"/>
          <w:sz w:val="32"/>
          <w:szCs w:val="32"/>
        </w:rPr>
        <w:t>外立面</w:t>
      </w:r>
    </w:p>
    <w:p w14:paraId="200425E5">
      <w:pPr>
        <w:pStyle w:val="3"/>
        <w:spacing w:before="150" w:line="596" w:lineRule="exact"/>
        <w:ind w:left="0" w:firstLine="636" w:firstLineChars="200"/>
        <w:rPr>
          <w:rFonts w:hint="eastAsia" w:ascii="仿宋" w:hAnsi="仿宋" w:eastAsia="仿宋" w:cs="仿宋"/>
          <w:sz w:val="32"/>
          <w:szCs w:val="32"/>
        </w:rPr>
      </w:pPr>
      <w:r>
        <w:rPr>
          <w:rFonts w:hint="eastAsia" w:ascii="仿宋" w:hAnsi="仿宋" w:eastAsia="仿宋" w:cs="仿宋"/>
          <w:spacing w:val="-1"/>
          <w:sz w:val="32"/>
          <w:szCs w:val="32"/>
        </w:rPr>
        <w:t>①</w:t>
      </w:r>
      <w:r>
        <w:rPr>
          <w:rFonts w:hint="eastAsia" w:ascii="仿宋" w:hAnsi="仿宋" w:eastAsia="仿宋" w:cs="仿宋"/>
          <w:spacing w:val="-2"/>
          <w:sz w:val="32"/>
          <w:szCs w:val="32"/>
        </w:rPr>
        <w:t>每半月巡视</w:t>
      </w:r>
      <w:r>
        <w:rPr>
          <w:rFonts w:hint="eastAsia" w:ascii="仿宋" w:hAnsi="仿宋" w:eastAsia="仿宋" w:cs="仿宋"/>
          <w:spacing w:val="-33"/>
          <w:sz w:val="32"/>
          <w:szCs w:val="32"/>
        </w:rPr>
        <w:t xml:space="preserve"> </w:t>
      </w:r>
      <w:r>
        <w:rPr>
          <w:rFonts w:hint="eastAsia" w:ascii="仿宋" w:hAnsi="仿宋" w:eastAsia="仿宋" w:cs="仿宋"/>
          <w:spacing w:val="-2"/>
          <w:sz w:val="32"/>
          <w:szCs w:val="32"/>
        </w:rPr>
        <w:t>1</w:t>
      </w:r>
      <w:r>
        <w:rPr>
          <w:rFonts w:hint="eastAsia" w:ascii="仿宋" w:hAnsi="仿宋" w:eastAsia="仿宋" w:cs="仿宋"/>
          <w:spacing w:val="-44"/>
          <w:sz w:val="32"/>
          <w:szCs w:val="32"/>
        </w:rPr>
        <w:t xml:space="preserve"> </w:t>
      </w:r>
      <w:r>
        <w:rPr>
          <w:rFonts w:hint="eastAsia" w:ascii="仿宋" w:hAnsi="仿宋" w:eastAsia="仿宋" w:cs="仿宋"/>
          <w:spacing w:val="-2"/>
          <w:sz w:val="32"/>
          <w:szCs w:val="32"/>
        </w:rPr>
        <w:t>次，出现破损、开裂等</w:t>
      </w:r>
      <w:r>
        <w:rPr>
          <w:rFonts w:hint="eastAsia" w:ascii="仿宋" w:hAnsi="仿宋" w:eastAsia="仿宋" w:cs="仿宋"/>
          <w:spacing w:val="-3"/>
          <w:sz w:val="32"/>
          <w:szCs w:val="32"/>
        </w:rPr>
        <w:t>现象时应及时修复。</w:t>
      </w:r>
    </w:p>
    <w:p w14:paraId="1265DE8A">
      <w:pPr>
        <w:pStyle w:val="3"/>
        <w:spacing w:before="50" w:line="596" w:lineRule="exact"/>
        <w:ind w:left="0" w:firstLine="632" w:firstLineChars="200"/>
        <w:rPr>
          <w:rFonts w:hint="eastAsia" w:ascii="仿宋" w:hAnsi="仿宋" w:eastAsia="仿宋" w:cs="仿宋"/>
          <w:sz w:val="32"/>
          <w:szCs w:val="32"/>
        </w:rPr>
      </w:pPr>
      <w:r>
        <w:rPr>
          <w:rFonts w:hint="eastAsia" w:ascii="仿宋" w:hAnsi="仿宋" w:eastAsia="仿宋" w:cs="仿宋"/>
          <w:spacing w:val="-2"/>
          <w:sz w:val="32"/>
          <w:szCs w:val="32"/>
          <w:lang w:eastAsia="zh-CN"/>
        </w:rPr>
        <w:t>（</w:t>
      </w:r>
      <w:r>
        <w:rPr>
          <w:rFonts w:hint="eastAsia" w:ascii="仿宋" w:hAnsi="仿宋" w:eastAsia="仿宋" w:cs="仿宋"/>
          <w:spacing w:val="-2"/>
          <w:sz w:val="32"/>
          <w:szCs w:val="32"/>
          <w:lang w:val="en-US" w:eastAsia="zh-CN"/>
        </w:rPr>
        <w:t>4</w:t>
      </w:r>
      <w:r>
        <w:rPr>
          <w:rFonts w:hint="eastAsia" w:ascii="仿宋" w:hAnsi="仿宋" w:eastAsia="仿宋" w:cs="仿宋"/>
          <w:spacing w:val="-2"/>
          <w:sz w:val="32"/>
          <w:szCs w:val="32"/>
          <w:lang w:eastAsia="zh-CN"/>
        </w:rPr>
        <w:t>）</w:t>
      </w:r>
      <w:r>
        <w:rPr>
          <w:rFonts w:hint="eastAsia" w:ascii="仿宋" w:hAnsi="仿宋" w:eastAsia="仿宋" w:cs="仿宋"/>
          <w:spacing w:val="-2"/>
          <w:sz w:val="32"/>
          <w:szCs w:val="32"/>
        </w:rPr>
        <w:t>玻璃幕墙</w:t>
      </w:r>
    </w:p>
    <w:p w14:paraId="1AAE6145">
      <w:pPr>
        <w:pStyle w:val="3"/>
        <w:spacing w:before="150" w:line="596" w:lineRule="exact"/>
        <w:ind w:left="0" w:right="21" w:firstLine="644" w:firstLineChars="200"/>
        <w:rPr>
          <w:rFonts w:hint="eastAsia" w:ascii="仿宋" w:hAnsi="仿宋" w:eastAsia="仿宋" w:cs="仿宋"/>
          <w:sz w:val="32"/>
          <w:szCs w:val="32"/>
        </w:rPr>
      </w:pPr>
      <w:r>
        <w:rPr>
          <w:rFonts w:hint="eastAsia" w:ascii="仿宋" w:hAnsi="仿宋" w:eastAsia="仿宋" w:cs="仿宋"/>
          <w:spacing w:val="1"/>
          <w:sz w:val="32"/>
          <w:szCs w:val="32"/>
        </w:rPr>
        <w:t>每日巡视</w:t>
      </w:r>
      <w:r>
        <w:rPr>
          <w:rFonts w:hint="eastAsia" w:ascii="仿宋" w:hAnsi="仿宋" w:eastAsia="仿宋" w:cs="仿宋"/>
          <w:spacing w:val="-31"/>
          <w:sz w:val="32"/>
          <w:szCs w:val="32"/>
        </w:rPr>
        <w:t xml:space="preserve"> </w:t>
      </w:r>
      <w:r>
        <w:rPr>
          <w:rFonts w:hint="eastAsia" w:ascii="仿宋" w:hAnsi="仿宋" w:eastAsia="仿宋" w:cs="仿宋"/>
          <w:spacing w:val="1"/>
          <w:sz w:val="32"/>
          <w:szCs w:val="32"/>
        </w:rPr>
        <w:t>1</w:t>
      </w:r>
      <w:r>
        <w:rPr>
          <w:rFonts w:hint="eastAsia" w:ascii="仿宋" w:hAnsi="仿宋" w:eastAsia="仿宋" w:cs="仿宋"/>
          <w:spacing w:val="-42"/>
          <w:sz w:val="32"/>
          <w:szCs w:val="32"/>
        </w:rPr>
        <w:t xml:space="preserve"> </w:t>
      </w:r>
      <w:r>
        <w:rPr>
          <w:rFonts w:hint="eastAsia" w:ascii="仿宋" w:hAnsi="仿宋" w:eastAsia="仿宋" w:cs="仿宋"/>
          <w:spacing w:val="1"/>
          <w:sz w:val="32"/>
          <w:szCs w:val="32"/>
        </w:rPr>
        <w:t>次，发现问题应按国家、行业相关规定和成都市相关管理办法及</w:t>
      </w:r>
      <w:r>
        <w:rPr>
          <w:rFonts w:hint="eastAsia" w:ascii="仿宋" w:hAnsi="仿宋" w:eastAsia="仿宋" w:cs="仿宋"/>
          <w:spacing w:val="-6"/>
          <w:sz w:val="32"/>
          <w:szCs w:val="32"/>
        </w:rPr>
        <w:t>时处理。</w:t>
      </w:r>
    </w:p>
    <w:p w14:paraId="5FA863DB">
      <w:pPr>
        <w:pStyle w:val="3"/>
        <w:spacing w:before="111" w:line="596" w:lineRule="exact"/>
        <w:ind w:left="0" w:firstLine="636" w:firstLineChars="200"/>
        <w:rPr>
          <w:rFonts w:hint="eastAsia" w:ascii="仿宋" w:hAnsi="仿宋" w:eastAsia="仿宋" w:cs="仿宋"/>
          <w:sz w:val="32"/>
          <w:szCs w:val="32"/>
        </w:rPr>
      </w:pPr>
      <w:r>
        <w:rPr>
          <w:rFonts w:hint="eastAsia" w:ascii="仿宋" w:hAnsi="仿宋" w:eastAsia="仿宋" w:cs="仿宋"/>
          <w:spacing w:val="-1"/>
          <w:sz w:val="32"/>
          <w:szCs w:val="32"/>
          <w:lang w:eastAsia="zh-CN"/>
        </w:rPr>
        <w:t>（</w:t>
      </w:r>
      <w:r>
        <w:rPr>
          <w:rFonts w:hint="eastAsia" w:ascii="仿宋" w:hAnsi="仿宋" w:eastAsia="仿宋" w:cs="仿宋"/>
          <w:spacing w:val="-1"/>
          <w:sz w:val="32"/>
          <w:szCs w:val="32"/>
          <w:lang w:val="en-US" w:eastAsia="zh-CN"/>
        </w:rPr>
        <w:t>5</w:t>
      </w:r>
      <w:r>
        <w:rPr>
          <w:rFonts w:hint="eastAsia" w:ascii="仿宋" w:hAnsi="仿宋" w:eastAsia="仿宋" w:cs="仿宋"/>
          <w:spacing w:val="-1"/>
          <w:sz w:val="32"/>
          <w:szCs w:val="32"/>
          <w:lang w:eastAsia="zh-CN"/>
        </w:rPr>
        <w:t>）</w:t>
      </w:r>
      <w:r>
        <w:rPr>
          <w:rFonts w:hint="eastAsia" w:ascii="仿宋" w:hAnsi="仿宋" w:eastAsia="仿宋" w:cs="仿宋"/>
          <w:spacing w:val="-1"/>
          <w:sz w:val="32"/>
          <w:szCs w:val="32"/>
        </w:rPr>
        <w:t>室内门厅、楼梯间、走廊通道等</w:t>
      </w:r>
    </w:p>
    <w:p w14:paraId="52384B38">
      <w:pPr>
        <w:pStyle w:val="3"/>
        <w:spacing w:before="150" w:line="596" w:lineRule="exact"/>
        <w:ind w:left="0" w:right="392" w:firstLine="624" w:firstLineChars="200"/>
        <w:rPr>
          <w:rFonts w:hint="eastAsia" w:ascii="仿宋" w:hAnsi="仿宋" w:eastAsia="仿宋" w:cs="仿宋"/>
          <w:spacing w:val="-4"/>
          <w:sz w:val="32"/>
          <w:szCs w:val="32"/>
        </w:rPr>
      </w:pPr>
      <w:r>
        <w:rPr>
          <w:rFonts w:hint="eastAsia" w:ascii="仿宋" w:hAnsi="仿宋" w:eastAsia="仿宋" w:cs="仿宋"/>
          <w:spacing w:val="-4"/>
          <w:sz w:val="32"/>
          <w:szCs w:val="32"/>
        </w:rPr>
        <w:t>每</w:t>
      </w:r>
      <w:r>
        <w:rPr>
          <w:rFonts w:hint="eastAsia" w:ascii="仿宋" w:hAnsi="仿宋" w:eastAsia="仿宋" w:cs="仿宋"/>
          <w:spacing w:val="-41"/>
          <w:sz w:val="32"/>
          <w:szCs w:val="32"/>
        </w:rPr>
        <w:t xml:space="preserve"> </w:t>
      </w:r>
      <w:r>
        <w:rPr>
          <w:rFonts w:hint="eastAsia" w:ascii="仿宋" w:hAnsi="仿宋" w:eastAsia="仿宋" w:cs="仿宋"/>
          <w:spacing w:val="-4"/>
          <w:sz w:val="32"/>
          <w:szCs w:val="32"/>
        </w:rPr>
        <w:t>8</w:t>
      </w:r>
      <w:r>
        <w:rPr>
          <w:rFonts w:hint="eastAsia" w:ascii="仿宋" w:hAnsi="仿宋" w:eastAsia="仿宋" w:cs="仿宋"/>
          <w:spacing w:val="-45"/>
          <w:sz w:val="32"/>
          <w:szCs w:val="32"/>
        </w:rPr>
        <w:t xml:space="preserve"> </w:t>
      </w:r>
      <w:r>
        <w:rPr>
          <w:rFonts w:hint="eastAsia" w:ascii="仿宋" w:hAnsi="仿宋" w:eastAsia="仿宋" w:cs="仿宋"/>
          <w:spacing w:val="-4"/>
          <w:sz w:val="32"/>
          <w:szCs w:val="32"/>
        </w:rPr>
        <w:t>小时巡视不少于</w:t>
      </w:r>
      <w:r>
        <w:rPr>
          <w:rFonts w:hint="eastAsia" w:ascii="仿宋" w:hAnsi="仿宋" w:eastAsia="仿宋" w:cs="仿宋"/>
          <w:spacing w:val="-33"/>
          <w:sz w:val="32"/>
          <w:szCs w:val="32"/>
        </w:rPr>
        <w:t xml:space="preserve"> </w:t>
      </w:r>
      <w:r>
        <w:rPr>
          <w:rFonts w:hint="eastAsia" w:ascii="仿宋" w:hAnsi="仿宋" w:eastAsia="仿宋" w:cs="仿宋"/>
          <w:spacing w:val="-4"/>
          <w:sz w:val="32"/>
          <w:szCs w:val="32"/>
        </w:rPr>
        <w:t>1</w:t>
      </w:r>
      <w:r>
        <w:rPr>
          <w:rFonts w:hint="eastAsia" w:ascii="仿宋" w:hAnsi="仿宋" w:eastAsia="仿宋" w:cs="仿宋"/>
          <w:spacing w:val="-44"/>
          <w:sz w:val="32"/>
          <w:szCs w:val="32"/>
        </w:rPr>
        <w:t xml:space="preserve"> </w:t>
      </w:r>
      <w:r>
        <w:rPr>
          <w:rFonts w:hint="eastAsia" w:ascii="仿宋" w:hAnsi="仿宋" w:eastAsia="仿宋" w:cs="仿宋"/>
          <w:spacing w:val="-4"/>
          <w:sz w:val="32"/>
          <w:szCs w:val="32"/>
        </w:rPr>
        <w:t>次，外观出现破损、开裂等现象时，应及时修复。</w:t>
      </w:r>
    </w:p>
    <w:p w14:paraId="4FF83498">
      <w:pPr>
        <w:pStyle w:val="3"/>
        <w:spacing w:before="150" w:line="596" w:lineRule="exact"/>
        <w:ind w:left="0" w:right="392" w:firstLine="636" w:firstLineChars="200"/>
        <w:rPr>
          <w:rFonts w:hint="eastAsia" w:ascii="仿宋" w:hAnsi="仿宋" w:eastAsia="仿宋" w:cs="仿宋"/>
          <w:spacing w:val="-1"/>
          <w:sz w:val="32"/>
          <w:szCs w:val="32"/>
        </w:rPr>
      </w:pPr>
      <w:r>
        <w:rPr>
          <w:rFonts w:hint="eastAsia" w:ascii="仿宋" w:hAnsi="仿宋" w:eastAsia="仿宋" w:cs="仿宋"/>
          <w:spacing w:val="-1"/>
          <w:sz w:val="32"/>
          <w:szCs w:val="32"/>
          <w:lang w:eastAsia="zh-CN"/>
        </w:rPr>
        <w:t>（</w:t>
      </w:r>
      <w:r>
        <w:rPr>
          <w:rFonts w:hint="eastAsia" w:ascii="仿宋" w:hAnsi="仿宋" w:eastAsia="仿宋" w:cs="仿宋"/>
          <w:spacing w:val="-1"/>
          <w:sz w:val="32"/>
          <w:szCs w:val="32"/>
          <w:lang w:val="en-US" w:eastAsia="zh-CN"/>
        </w:rPr>
        <w:t>6</w:t>
      </w:r>
      <w:r>
        <w:rPr>
          <w:rFonts w:hint="eastAsia" w:ascii="仿宋" w:hAnsi="仿宋" w:eastAsia="仿宋" w:cs="仿宋"/>
          <w:spacing w:val="-1"/>
          <w:sz w:val="32"/>
          <w:szCs w:val="32"/>
          <w:lang w:eastAsia="zh-CN"/>
        </w:rPr>
        <w:t>）</w:t>
      </w:r>
      <w:r>
        <w:rPr>
          <w:rFonts w:hint="eastAsia" w:ascii="仿宋" w:hAnsi="仿宋" w:eastAsia="仿宋" w:cs="仿宋"/>
          <w:spacing w:val="-1"/>
          <w:sz w:val="32"/>
          <w:szCs w:val="32"/>
        </w:rPr>
        <w:t>地下室</w:t>
      </w:r>
    </w:p>
    <w:p w14:paraId="24262194">
      <w:pPr>
        <w:pStyle w:val="3"/>
        <w:spacing w:before="111" w:line="596" w:lineRule="exact"/>
        <w:ind w:left="0" w:firstLine="636" w:firstLineChars="200"/>
        <w:rPr>
          <w:rFonts w:hint="eastAsia" w:ascii="仿宋" w:hAnsi="仿宋" w:eastAsia="仿宋" w:cs="仿宋"/>
          <w:spacing w:val="-1"/>
          <w:sz w:val="32"/>
          <w:szCs w:val="32"/>
        </w:rPr>
      </w:pPr>
      <w:r>
        <w:rPr>
          <w:rFonts w:hint="eastAsia" w:ascii="仿宋" w:hAnsi="仿宋" w:eastAsia="仿宋" w:cs="仿宋"/>
          <w:spacing w:val="-1"/>
          <w:sz w:val="32"/>
          <w:szCs w:val="32"/>
        </w:rPr>
        <w:t>每 8 小时巡视 1 次，发现问题应及时修复处理。</w:t>
      </w:r>
    </w:p>
    <w:p w14:paraId="379EB464">
      <w:pPr>
        <w:pStyle w:val="3"/>
        <w:spacing w:before="111" w:line="596" w:lineRule="exact"/>
        <w:ind w:left="0" w:firstLine="636" w:firstLineChars="200"/>
        <w:rPr>
          <w:rFonts w:hint="eastAsia" w:ascii="仿宋" w:hAnsi="仿宋" w:eastAsia="仿宋" w:cs="仿宋"/>
          <w:spacing w:val="-1"/>
          <w:sz w:val="32"/>
          <w:szCs w:val="32"/>
        </w:rPr>
      </w:pPr>
      <w:r>
        <w:rPr>
          <w:rFonts w:hint="eastAsia" w:ascii="仿宋" w:hAnsi="仿宋" w:eastAsia="仿宋" w:cs="仿宋"/>
          <w:spacing w:val="-1"/>
          <w:sz w:val="32"/>
          <w:szCs w:val="32"/>
          <w:lang w:eastAsia="zh-CN"/>
        </w:rPr>
        <w:t>（</w:t>
      </w:r>
      <w:r>
        <w:rPr>
          <w:rFonts w:hint="eastAsia" w:ascii="仿宋" w:hAnsi="仿宋" w:eastAsia="仿宋" w:cs="仿宋"/>
          <w:spacing w:val="-1"/>
          <w:sz w:val="32"/>
          <w:szCs w:val="32"/>
          <w:lang w:val="en-US" w:eastAsia="zh-CN"/>
        </w:rPr>
        <w:t>7</w:t>
      </w:r>
      <w:r>
        <w:rPr>
          <w:rFonts w:hint="eastAsia" w:ascii="仿宋" w:hAnsi="仿宋" w:eastAsia="仿宋" w:cs="仿宋"/>
          <w:spacing w:val="-1"/>
          <w:sz w:val="32"/>
          <w:szCs w:val="32"/>
          <w:lang w:eastAsia="zh-CN"/>
        </w:rPr>
        <w:t>）</w:t>
      </w:r>
      <w:r>
        <w:rPr>
          <w:rFonts w:hint="eastAsia" w:ascii="仿宋" w:hAnsi="仿宋" w:eastAsia="仿宋" w:cs="仿宋"/>
          <w:spacing w:val="-1"/>
          <w:sz w:val="32"/>
          <w:szCs w:val="32"/>
        </w:rPr>
        <w:t>其他共用部位</w:t>
      </w:r>
    </w:p>
    <w:p w14:paraId="6AE953E0">
      <w:pPr>
        <w:pStyle w:val="3"/>
        <w:spacing w:before="148" w:line="596" w:lineRule="exact"/>
        <w:ind w:left="0" w:firstLine="636" w:firstLineChars="200"/>
        <w:rPr>
          <w:rFonts w:hint="eastAsia" w:ascii="仿宋" w:hAnsi="仿宋" w:eastAsia="仿宋" w:cs="仿宋"/>
          <w:sz w:val="32"/>
          <w:szCs w:val="32"/>
        </w:rPr>
      </w:pPr>
      <w:r>
        <w:rPr>
          <w:rFonts w:hint="eastAsia" w:ascii="仿宋" w:hAnsi="仿宋" w:eastAsia="仿宋" w:cs="仿宋"/>
          <w:spacing w:val="-1"/>
          <w:sz w:val="32"/>
          <w:szCs w:val="32"/>
        </w:rPr>
        <w:t>①</w:t>
      </w:r>
      <w:r>
        <w:rPr>
          <w:rFonts w:hint="eastAsia" w:ascii="仿宋" w:hAnsi="仿宋" w:eastAsia="仿宋" w:cs="仿宋"/>
          <w:spacing w:val="-2"/>
          <w:sz w:val="32"/>
          <w:szCs w:val="32"/>
        </w:rPr>
        <w:t>道路、广场、停车场</w:t>
      </w:r>
    </w:p>
    <w:p w14:paraId="463A21F4">
      <w:pPr>
        <w:pStyle w:val="3"/>
        <w:spacing w:before="147" w:line="596" w:lineRule="exact"/>
        <w:ind w:left="0" w:firstLine="636" w:firstLineChars="200"/>
        <w:rPr>
          <w:rFonts w:hint="eastAsia" w:ascii="仿宋" w:hAnsi="仿宋" w:eastAsia="仿宋" w:cs="仿宋"/>
          <w:sz w:val="32"/>
          <w:szCs w:val="32"/>
        </w:rPr>
      </w:pPr>
      <w:r>
        <w:rPr>
          <w:rFonts w:hint="eastAsia" w:ascii="仿宋" w:hAnsi="仿宋" w:eastAsia="仿宋" w:cs="仿宋"/>
          <w:spacing w:val="-1"/>
          <w:sz w:val="32"/>
          <w:szCs w:val="32"/>
        </w:rPr>
        <w:t>保持平整、无积水。广场面层无裂缝，窨井不漫溢，窨井盖无缺损。</w:t>
      </w:r>
    </w:p>
    <w:p w14:paraId="4B26D4BC">
      <w:pPr>
        <w:pStyle w:val="3"/>
        <w:spacing w:before="147" w:line="596" w:lineRule="exact"/>
        <w:ind w:left="0" w:firstLine="636" w:firstLineChars="200"/>
        <w:rPr>
          <w:rFonts w:hint="eastAsia" w:ascii="仿宋" w:hAnsi="仿宋" w:eastAsia="仿宋" w:cs="仿宋"/>
          <w:sz w:val="32"/>
          <w:szCs w:val="32"/>
        </w:rPr>
      </w:pPr>
      <w:r>
        <w:rPr>
          <w:rFonts w:hint="eastAsia" w:ascii="仿宋" w:hAnsi="仿宋" w:eastAsia="仿宋" w:cs="仿宋"/>
          <w:spacing w:val="-1"/>
          <w:sz w:val="32"/>
          <w:szCs w:val="32"/>
        </w:rPr>
        <w:t>②</w:t>
      </w:r>
      <w:r>
        <w:rPr>
          <w:rFonts w:hint="eastAsia" w:ascii="仿宋" w:hAnsi="仿宋" w:eastAsia="仿宋" w:cs="仿宋"/>
          <w:spacing w:val="-3"/>
          <w:sz w:val="32"/>
          <w:szCs w:val="32"/>
        </w:rPr>
        <w:t>沟渠、水池</w:t>
      </w:r>
    </w:p>
    <w:p w14:paraId="62967095">
      <w:pPr>
        <w:pStyle w:val="3"/>
        <w:spacing w:before="148" w:line="596" w:lineRule="exact"/>
        <w:ind w:left="0" w:firstLine="624" w:firstLineChars="200"/>
        <w:rPr>
          <w:rFonts w:hint="eastAsia" w:ascii="仿宋" w:hAnsi="仿宋" w:eastAsia="仿宋" w:cs="仿宋"/>
          <w:sz w:val="32"/>
          <w:szCs w:val="32"/>
        </w:rPr>
      </w:pPr>
      <w:r>
        <w:rPr>
          <w:rFonts w:hint="eastAsia" w:ascii="仿宋" w:hAnsi="仿宋" w:eastAsia="仿宋" w:cs="仿宋"/>
          <w:spacing w:val="-4"/>
          <w:sz w:val="32"/>
          <w:szCs w:val="32"/>
        </w:rPr>
        <w:t>每日巡视</w:t>
      </w:r>
      <w:r>
        <w:rPr>
          <w:rFonts w:hint="eastAsia" w:ascii="仿宋" w:hAnsi="仿宋" w:eastAsia="仿宋" w:cs="仿宋"/>
          <w:spacing w:val="-23"/>
          <w:sz w:val="32"/>
          <w:szCs w:val="32"/>
        </w:rPr>
        <w:t xml:space="preserve"> </w:t>
      </w:r>
      <w:r>
        <w:rPr>
          <w:rFonts w:hint="eastAsia" w:ascii="仿宋" w:hAnsi="仿宋" w:eastAsia="仿宋" w:cs="仿宋"/>
          <w:spacing w:val="-4"/>
          <w:sz w:val="32"/>
          <w:szCs w:val="32"/>
        </w:rPr>
        <w:t>1</w:t>
      </w:r>
      <w:r>
        <w:rPr>
          <w:rFonts w:hint="eastAsia" w:ascii="仿宋" w:hAnsi="仿宋" w:eastAsia="仿宋" w:cs="仿宋"/>
          <w:spacing w:val="-44"/>
          <w:sz w:val="32"/>
          <w:szCs w:val="32"/>
        </w:rPr>
        <w:t xml:space="preserve"> </w:t>
      </w:r>
      <w:r>
        <w:rPr>
          <w:rFonts w:hint="eastAsia" w:ascii="仿宋" w:hAnsi="仿宋" w:eastAsia="仿宋" w:cs="仿宋"/>
          <w:spacing w:val="-4"/>
          <w:sz w:val="32"/>
          <w:szCs w:val="32"/>
        </w:rPr>
        <w:t>次，应无垃圾、无淤泥。</w:t>
      </w:r>
    </w:p>
    <w:p w14:paraId="40F007A1">
      <w:pPr>
        <w:pStyle w:val="3"/>
        <w:spacing w:before="147" w:line="596" w:lineRule="exact"/>
        <w:ind w:left="0" w:firstLine="636" w:firstLineChars="200"/>
        <w:rPr>
          <w:rFonts w:hint="eastAsia" w:ascii="仿宋" w:hAnsi="仿宋" w:eastAsia="仿宋" w:cs="仿宋"/>
          <w:sz w:val="32"/>
          <w:szCs w:val="32"/>
        </w:rPr>
      </w:pPr>
      <w:r>
        <w:rPr>
          <w:rFonts w:hint="eastAsia" w:ascii="仿宋" w:hAnsi="仿宋" w:eastAsia="仿宋" w:cs="仿宋"/>
          <w:spacing w:val="-1"/>
          <w:sz w:val="32"/>
          <w:szCs w:val="32"/>
        </w:rPr>
        <w:t>③</w:t>
      </w:r>
      <w:r>
        <w:rPr>
          <w:rFonts w:hint="eastAsia" w:ascii="仿宋" w:hAnsi="仿宋" w:eastAsia="仿宋" w:cs="仿宋"/>
          <w:spacing w:val="-3"/>
          <w:sz w:val="32"/>
          <w:szCs w:val="32"/>
        </w:rPr>
        <w:t>小品景观</w:t>
      </w:r>
    </w:p>
    <w:p w14:paraId="741E32DD">
      <w:pPr>
        <w:pStyle w:val="3"/>
        <w:spacing w:before="147" w:line="596" w:lineRule="exact"/>
        <w:ind w:firstLine="624" w:firstLineChars="200"/>
        <w:rPr>
          <w:rFonts w:hint="eastAsia" w:ascii="仿宋" w:hAnsi="仿宋" w:eastAsia="仿宋" w:cs="仿宋"/>
          <w:spacing w:val="-4"/>
          <w:sz w:val="32"/>
          <w:szCs w:val="32"/>
        </w:rPr>
      </w:pPr>
      <w:r>
        <w:rPr>
          <w:rFonts w:hint="eastAsia" w:ascii="仿宋" w:hAnsi="仿宋" w:eastAsia="仿宋" w:cs="仿宋"/>
          <w:spacing w:val="-4"/>
          <w:sz w:val="32"/>
          <w:szCs w:val="32"/>
        </w:rPr>
        <w:t>每日巡视</w:t>
      </w:r>
      <w:r>
        <w:rPr>
          <w:rFonts w:hint="eastAsia" w:ascii="仿宋" w:hAnsi="仿宋" w:eastAsia="仿宋" w:cs="仿宋"/>
          <w:spacing w:val="-19"/>
          <w:sz w:val="32"/>
          <w:szCs w:val="32"/>
        </w:rPr>
        <w:t xml:space="preserve"> </w:t>
      </w:r>
      <w:r>
        <w:rPr>
          <w:rFonts w:hint="eastAsia" w:ascii="仿宋" w:hAnsi="仿宋" w:eastAsia="仿宋" w:cs="仿宋"/>
          <w:spacing w:val="-4"/>
          <w:sz w:val="32"/>
          <w:szCs w:val="32"/>
        </w:rPr>
        <w:t>1</w:t>
      </w:r>
      <w:r>
        <w:rPr>
          <w:rFonts w:hint="eastAsia" w:ascii="仿宋" w:hAnsi="仿宋" w:eastAsia="仿宋" w:cs="仿宋"/>
          <w:spacing w:val="-44"/>
          <w:sz w:val="32"/>
          <w:szCs w:val="32"/>
        </w:rPr>
        <w:t xml:space="preserve"> </w:t>
      </w:r>
      <w:r>
        <w:rPr>
          <w:rFonts w:hint="eastAsia" w:ascii="仿宋" w:hAnsi="仿宋" w:eastAsia="仿宋" w:cs="仿宋"/>
          <w:spacing w:val="-4"/>
          <w:sz w:val="32"/>
          <w:szCs w:val="32"/>
        </w:rPr>
        <w:t>次，发现异常应及时处理。</w:t>
      </w:r>
    </w:p>
    <w:p w14:paraId="2CFEB8C4">
      <w:pPr>
        <w:pStyle w:val="3"/>
        <w:spacing w:before="147" w:line="596" w:lineRule="exact"/>
        <w:ind w:left="0" w:firstLine="636" w:firstLineChars="200"/>
        <w:rPr>
          <w:rFonts w:hint="eastAsia" w:ascii="仿宋" w:hAnsi="仿宋" w:eastAsia="仿宋" w:cs="仿宋"/>
          <w:sz w:val="32"/>
          <w:szCs w:val="32"/>
        </w:rPr>
      </w:pPr>
      <w:r>
        <w:rPr>
          <w:rFonts w:hint="eastAsia" w:ascii="仿宋" w:hAnsi="仿宋" w:eastAsia="仿宋" w:cs="仿宋"/>
          <w:spacing w:val="-1"/>
          <w:sz w:val="32"/>
          <w:szCs w:val="32"/>
        </w:rPr>
        <w:t>④</w:t>
      </w:r>
      <w:r>
        <w:rPr>
          <w:rFonts w:hint="eastAsia" w:ascii="仿宋" w:hAnsi="仿宋" w:eastAsia="仿宋" w:cs="仿宋"/>
          <w:spacing w:val="-3"/>
          <w:sz w:val="32"/>
          <w:szCs w:val="32"/>
        </w:rPr>
        <w:t>无障碍设施</w:t>
      </w:r>
    </w:p>
    <w:p w14:paraId="6ED35ABC">
      <w:pPr>
        <w:pStyle w:val="3"/>
        <w:spacing w:before="148" w:line="596" w:lineRule="exact"/>
        <w:ind w:left="0" w:right="23" w:firstLine="628" w:firstLineChars="200"/>
        <w:rPr>
          <w:rFonts w:hint="eastAsia" w:ascii="仿宋" w:hAnsi="仿宋" w:eastAsia="仿宋" w:cs="仿宋"/>
          <w:sz w:val="32"/>
          <w:szCs w:val="32"/>
        </w:rPr>
      </w:pPr>
      <w:r>
        <w:rPr>
          <w:rFonts w:hint="eastAsia" w:ascii="仿宋" w:hAnsi="仿宋" w:eastAsia="仿宋" w:cs="仿宋"/>
          <w:spacing w:val="-3"/>
          <w:sz w:val="32"/>
          <w:szCs w:val="32"/>
        </w:rPr>
        <w:t>无障碍设施的设置应符合</w:t>
      </w:r>
      <w:r>
        <w:rPr>
          <w:rFonts w:hint="eastAsia" w:ascii="仿宋" w:hAnsi="仿宋" w:eastAsia="仿宋" w:cs="仿宋"/>
          <w:spacing w:val="-52"/>
          <w:sz w:val="32"/>
          <w:szCs w:val="32"/>
          <w:highlight w:val="none"/>
        </w:rPr>
        <w:t xml:space="preserve"> </w:t>
      </w:r>
      <w:r>
        <w:rPr>
          <w:rFonts w:hint="eastAsia" w:ascii="仿宋" w:hAnsi="仿宋" w:eastAsia="仿宋" w:cs="仿宋"/>
          <w:spacing w:val="-3"/>
          <w:sz w:val="32"/>
          <w:szCs w:val="32"/>
          <w:highlight w:val="none"/>
        </w:rPr>
        <w:t>JGJ 50</w:t>
      </w:r>
      <w:r>
        <w:rPr>
          <w:rFonts w:hint="eastAsia" w:ascii="仿宋" w:hAnsi="仿宋" w:eastAsia="仿宋" w:cs="仿宋"/>
          <w:spacing w:val="-31"/>
          <w:sz w:val="32"/>
          <w:szCs w:val="32"/>
          <w:highlight w:val="none"/>
        </w:rPr>
        <w:t xml:space="preserve"> </w:t>
      </w:r>
      <w:r>
        <w:rPr>
          <w:rFonts w:hint="eastAsia" w:ascii="仿宋" w:hAnsi="仿宋" w:eastAsia="仿宋" w:cs="仿宋"/>
          <w:spacing w:val="-3"/>
          <w:sz w:val="32"/>
          <w:szCs w:val="32"/>
        </w:rPr>
        <w:t>的相关</w:t>
      </w:r>
      <w:r>
        <w:rPr>
          <w:rFonts w:hint="eastAsia" w:ascii="仿宋" w:hAnsi="仿宋" w:eastAsia="仿宋" w:cs="仿宋"/>
          <w:spacing w:val="-4"/>
          <w:sz w:val="32"/>
          <w:szCs w:val="32"/>
        </w:rPr>
        <w:t>要求。每日巡视</w:t>
      </w:r>
      <w:r>
        <w:rPr>
          <w:rFonts w:hint="eastAsia" w:ascii="仿宋" w:hAnsi="仿宋" w:eastAsia="仿宋" w:cs="仿宋"/>
          <w:spacing w:val="-33"/>
          <w:sz w:val="32"/>
          <w:szCs w:val="32"/>
        </w:rPr>
        <w:t xml:space="preserve"> </w:t>
      </w:r>
      <w:r>
        <w:rPr>
          <w:rFonts w:hint="eastAsia" w:ascii="仿宋" w:hAnsi="仿宋" w:eastAsia="仿宋" w:cs="仿宋"/>
          <w:spacing w:val="-4"/>
          <w:sz w:val="32"/>
          <w:szCs w:val="32"/>
        </w:rPr>
        <w:t>1</w:t>
      </w:r>
      <w:r>
        <w:rPr>
          <w:rFonts w:hint="eastAsia" w:ascii="仿宋" w:hAnsi="仿宋" w:eastAsia="仿宋" w:cs="仿宋"/>
          <w:spacing w:val="-44"/>
          <w:sz w:val="32"/>
          <w:szCs w:val="32"/>
        </w:rPr>
        <w:t xml:space="preserve"> </w:t>
      </w:r>
      <w:r>
        <w:rPr>
          <w:rFonts w:hint="eastAsia" w:ascii="仿宋" w:hAnsi="仿宋" w:eastAsia="仿宋" w:cs="仿宋"/>
          <w:spacing w:val="-4"/>
          <w:sz w:val="32"/>
          <w:szCs w:val="32"/>
        </w:rPr>
        <w:t>次，发现问题及时</w:t>
      </w:r>
      <w:r>
        <w:rPr>
          <w:rFonts w:hint="eastAsia" w:ascii="仿宋" w:hAnsi="仿宋" w:eastAsia="仿宋" w:cs="仿宋"/>
          <w:spacing w:val="-2"/>
          <w:sz w:val="32"/>
          <w:szCs w:val="32"/>
        </w:rPr>
        <w:t>修复处理。</w:t>
      </w:r>
    </w:p>
    <w:p w14:paraId="31C92115">
      <w:pPr>
        <w:pStyle w:val="3"/>
        <w:spacing w:before="115" w:line="596" w:lineRule="exact"/>
        <w:ind w:left="0" w:firstLine="632" w:firstLineChars="200"/>
        <w:rPr>
          <w:rFonts w:hint="eastAsia" w:ascii="仿宋" w:hAnsi="仿宋" w:eastAsia="仿宋" w:cs="仿宋"/>
          <w:sz w:val="32"/>
          <w:szCs w:val="32"/>
        </w:rPr>
      </w:pPr>
      <w:r>
        <w:rPr>
          <w:rFonts w:hint="eastAsia" w:ascii="仿宋" w:hAnsi="仿宋" w:eastAsia="仿宋" w:cs="仿宋"/>
          <w:spacing w:val="-2"/>
          <w:sz w:val="32"/>
          <w:szCs w:val="32"/>
          <w:lang w:val="en-US" w:eastAsia="zh-CN"/>
        </w:rPr>
        <w:t>4、</w:t>
      </w:r>
      <w:r>
        <w:rPr>
          <w:rFonts w:hint="eastAsia" w:ascii="仿宋" w:hAnsi="仿宋" w:eastAsia="仿宋" w:cs="仿宋"/>
          <w:spacing w:val="-2"/>
          <w:sz w:val="32"/>
          <w:szCs w:val="32"/>
        </w:rPr>
        <w:t>共用设施设备管理与维护内容及要求</w:t>
      </w:r>
    </w:p>
    <w:p w14:paraId="5EB4F9C3">
      <w:pPr>
        <w:pStyle w:val="3"/>
        <w:spacing w:before="147" w:line="596" w:lineRule="exact"/>
        <w:ind w:left="0" w:firstLine="628" w:firstLineChars="200"/>
        <w:rPr>
          <w:rFonts w:hint="eastAsia" w:ascii="仿宋" w:hAnsi="仿宋" w:eastAsia="仿宋" w:cs="仿宋"/>
          <w:sz w:val="32"/>
          <w:szCs w:val="32"/>
        </w:rPr>
      </w:pPr>
      <w:r>
        <w:rPr>
          <w:rFonts w:hint="eastAsia" w:ascii="仿宋" w:hAnsi="仿宋" w:eastAsia="仿宋" w:cs="仿宋"/>
          <w:spacing w:val="-3"/>
          <w:sz w:val="32"/>
          <w:szCs w:val="32"/>
          <w:lang w:eastAsia="zh-CN"/>
        </w:rPr>
        <w:t>（</w:t>
      </w:r>
      <w:r>
        <w:rPr>
          <w:rFonts w:hint="eastAsia" w:ascii="仿宋" w:hAnsi="仿宋" w:eastAsia="仿宋" w:cs="仿宋"/>
          <w:spacing w:val="-3"/>
          <w:sz w:val="32"/>
          <w:szCs w:val="32"/>
          <w:lang w:val="en-US" w:eastAsia="zh-CN"/>
        </w:rPr>
        <w:t>1</w:t>
      </w:r>
      <w:r>
        <w:rPr>
          <w:rFonts w:hint="eastAsia" w:ascii="仿宋" w:hAnsi="仿宋" w:eastAsia="仿宋" w:cs="仿宋"/>
          <w:spacing w:val="-3"/>
          <w:sz w:val="32"/>
          <w:szCs w:val="32"/>
          <w:lang w:eastAsia="zh-CN"/>
        </w:rPr>
        <w:t>）</w:t>
      </w:r>
      <w:r>
        <w:rPr>
          <w:rFonts w:hint="eastAsia" w:ascii="仿宋" w:hAnsi="仿宋" w:eastAsia="仿宋" w:cs="仿宋"/>
          <w:spacing w:val="-3"/>
          <w:sz w:val="32"/>
          <w:szCs w:val="32"/>
        </w:rPr>
        <w:t>综合管理</w:t>
      </w:r>
    </w:p>
    <w:p w14:paraId="739CF6F4">
      <w:pPr>
        <w:pStyle w:val="3"/>
        <w:spacing w:before="111" w:line="596" w:lineRule="exact"/>
        <w:ind w:left="0" w:firstLine="636" w:firstLineChars="200"/>
        <w:rPr>
          <w:rFonts w:hint="eastAsia" w:ascii="仿宋" w:hAnsi="仿宋" w:eastAsia="仿宋" w:cs="仿宋"/>
          <w:spacing w:val="-1"/>
          <w:sz w:val="32"/>
          <w:szCs w:val="32"/>
        </w:rPr>
      </w:pPr>
      <w:r>
        <w:rPr>
          <w:rFonts w:hint="eastAsia" w:ascii="仿宋" w:hAnsi="仿宋" w:eastAsia="仿宋" w:cs="仿宋"/>
          <w:spacing w:val="-1"/>
          <w:sz w:val="32"/>
          <w:szCs w:val="32"/>
        </w:rPr>
        <w:t>①建立共用设施设备台账。</w:t>
      </w:r>
    </w:p>
    <w:p w14:paraId="742700F3">
      <w:pPr>
        <w:pStyle w:val="3"/>
        <w:spacing w:before="111" w:line="596" w:lineRule="exact"/>
        <w:ind w:left="0" w:right="0" w:firstLine="636" w:firstLineChars="200"/>
        <w:rPr>
          <w:rFonts w:hint="eastAsia" w:ascii="仿宋" w:hAnsi="仿宋" w:eastAsia="仿宋" w:cs="仿宋"/>
          <w:spacing w:val="-1"/>
          <w:sz w:val="32"/>
          <w:szCs w:val="32"/>
        </w:rPr>
      </w:pPr>
      <w:r>
        <w:rPr>
          <w:rFonts w:hint="eastAsia" w:ascii="仿宋" w:hAnsi="仿宋" w:eastAsia="仿宋" w:cs="仿宋"/>
          <w:spacing w:val="-1"/>
          <w:sz w:val="32"/>
          <w:szCs w:val="32"/>
        </w:rPr>
        <w:t>②执行设备安全操作、定期巡回检查、维护保养、岗位责任制等制度，配备所需专业技术人员，严格执行操作规程。</w:t>
      </w:r>
    </w:p>
    <w:p w14:paraId="232A4F41">
      <w:pPr>
        <w:pStyle w:val="3"/>
        <w:spacing w:before="111" w:line="596" w:lineRule="exact"/>
        <w:ind w:left="0" w:right="0" w:firstLine="636" w:firstLineChars="200"/>
        <w:rPr>
          <w:rFonts w:hint="eastAsia" w:ascii="仿宋" w:hAnsi="仿宋" w:eastAsia="仿宋" w:cs="仿宋"/>
          <w:spacing w:val="-1"/>
          <w:sz w:val="32"/>
          <w:szCs w:val="32"/>
        </w:rPr>
      </w:pPr>
      <w:r>
        <w:rPr>
          <w:rFonts w:hint="eastAsia" w:ascii="仿宋" w:hAnsi="仿宋" w:eastAsia="仿宋" w:cs="仿宋"/>
          <w:spacing w:val="-1"/>
          <w:sz w:val="32"/>
          <w:szCs w:val="32"/>
        </w:rPr>
        <w:t>③共用设施设备档案资料齐全，运行、维护保养记录及大中修、更新、改造记录定期归档。</w:t>
      </w:r>
    </w:p>
    <w:p w14:paraId="20938C08">
      <w:pPr>
        <w:pStyle w:val="3"/>
        <w:spacing w:before="111" w:line="596" w:lineRule="exact"/>
        <w:ind w:left="0" w:firstLine="636" w:firstLineChars="200"/>
        <w:rPr>
          <w:rFonts w:hint="eastAsia" w:ascii="仿宋" w:hAnsi="仿宋" w:eastAsia="仿宋" w:cs="仿宋"/>
          <w:spacing w:val="-1"/>
          <w:sz w:val="32"/>
          <w:szCs w:val="32"/>
        </w:rPr>
      </w:pPr>
      <w:r>
        <w:rPr>
          <w:rFonts w:hint="eastAsia" w:ascii="仿宋" w:hAnsi="仿宋" w:eastAsia="仿宋" w:cs="仿宋"/>
          <w:spacing w:val="-1"/>
          <w:sz w:val="32"/>
          <w:szCs w:val="32"/>
        </w:rPr>
        <w:t>④严格执行节能减排措施，每月对能源消耗进行计划、统计、分析和改进。</w:t>
      </w:r>
    </w:p>
    <w:p w14:paraId="306F09A4">
      <w:pPr>
        <w:pStyle w:val="3"/>
        <w:spacing w:before="111" w:line="596" w:lineRule="exact"/>
        <w:ind w:left="0" w:firstLine="636" w:firstLineChars="200"/>
        <w:rPr>
          <w:rFonts w:hint="eastAsia" w:ascii="仿宋" w:hAnsi="仿宋" w:eastAsia="仿宋" w:cs="仿宋"/>
          <w:spacing w:val="-1"/>
          <w:sz w:val="32"/>
          <w:szCs w:val="32"/>
        </w:rPr>
      </w:pPr>
      <w:r>
        <w:rPr>
          <w:rFonts w:hint="eastAsia" w:ascii="仿宋" w:hAnsi="仿宋" w:eastAsia="仿宋" w:cs="仿宋"/>
          <w:spacing w:val="-1"/>
          <w:sz w:val="32"/>
          <w:szCs w:val="32"/>
        </w:rPr>
        <w:t>⑤有紧急维修情形，采取必要的应急防范措施并及时上报招标人。</w:t>
      </w:r>
    </w:p>
    <w:p w14:paraId="1E4F05CB">
      <w:pPr>
        <w:pStyle w:val="3"/>
        <w:spacing w:before="111" w:line="596" w:lineRule="exact"/>
        <w:ind w:left="0" w:firstLine="636" w:firstLineChars="200"/>
        <w:rPr>
          <w:rFonts w:hint="eastAsia" w:ascii="仿宋" w:hAnsi="仿宋" w:eastAsia="仿宋" w:cs="仿宋"/>
          <w:spacing w:val="-1"/>
          <w:sz w:val="32"/>
          <w:szCs w:val="32"/>
        </w:rPr>
      </w:pPr>
      <w:r>
        <w:rPr>
          <w:rFonts w:hint="eastAsia" w:ascii="仿宋" w:hAnsi="仿宋" w:eastAsia="仿宋" w:cs="仿宋"/>
          <w:spacing w:val="-1"/>
          <w:sz w:val="32"/>
          <w:szCs w:val="32"/>
        </w:rPr>
        <w:t>⑥根据设备维护保养手册及设施设备现状制订维护保养计划。</w:t>
      </w:r>
    </w:p>
    <w:p w14:paraId="25754E70">
      <w:pPr>
        <w:pStyle w:val="3"/>
        <w:spacing w:before="111" w:line="596" w:lineRule="exact"/>
        <w:ind w:left="0" w:right="0" w:firstLine="636" w:firstLineChars="200"/>
        <w:rPr>
          <w:rFonts w:hint="eastAsia" w:ascii="仿宋" w:hAnsi="仿宋" w:eastAsia="仿宋" w:cs="仿宋"/>
          <w:spacing w:val="-1"/>
          <w:sz w:val="32"/>
          <w:szCs w:val="32"/>
        </w:rPr>
      </w:pPr>
      <w:r>
        <w:rPr>
          <w:rFonts w:hint="eastAsia" w:ascii="仿宋" w:hAnsi="仿宋" w:eastAsia="仿宋" w:cs="仿宋"/>
          <w:spacing w:val="-1"/>
          <w:sz w:val="32"/>
          <w:szCs w:val="32"/>
        </w:rPr>
        <w:t>⑦特种设备及计量仪器仪表按照有关规定进行专业维护保养和定期检验检测。费用由投标人自行承担（年费用超出 5 万元的部分由招标人承担）。</w:t>
      </w:r>
    </w:p>
    <w:p w14:paraId="7F0F6678">
      <w:pPr>
        <w:pStyle w:val="3"/>
        <w:spacing w:before="111" w:line="596" w:lineRule="exact"/>
        <w:ind w:left="0" w:firstLine="636" w:firstLineChars="200"/>
        <w:rPr>
          <w:rFonts w:hint="eastAsia" w:ascii="仿宋" w:hAnsi="仿宋" w:eastAsia="仿宋" w:cs="仿宋"/>
          <w:spacing w:val="-1"/>
          <w:sz w:val="32"/>
          <w:szCs w:val="32"/>
        </w:rPr>
      </w:pPr>
      <w:r>
        <w:rPr>
          <w:rFonts w:hint="eastAsia" w:ascii="仿宋" w:hAnsi="仿宋" w:eastAsia="仿宋" w:cs="仿宋"/>
          <w:spacing w:val="-1"/>
          <w:sz w:val="32"/>
          <w:szCs w:val="32"/>
        </w:rPr>
        <w:t>⑧雷电、强降水、大风等极端天气前后有检查防范措施。</w:t>
      </w:r>
    </w:p>
    <w:p w14:paraId="212AA3DA">
      <w:pPr>
        <w:pStyle w:val="3"/>
        <w:spacing w:before="111" w:line="596" w:lineRule="exact"/>
        <w:ind w:left="0" w:right="0" w:firstLine="636" w:firstLineChars="200"/>
        <w:rPr>
          <w:rFonts w:hint="eastAsia" w:ascii="仿宋" w:hAnsi="仿宋" w:eastAsia="仿宋" w:cs="仿宋"/>
          <w:spacing w:val="-1"/>
          <w:sz w:val="32"/>
          <w:szCs w:val="32"/>
        </w:rPr>
      </w:pPr>
      <w:r>
        <w:rPr>
          <w:rFonts w:hint="eastAsia" w:ascii="仿宋" w:hAnsi="仿宋" w:eastAsia="仿宋" w:cs="仿宋"/>
          <w:spacing w:val="-1"/>
          <w:sz w:val="32"/>
          <w:szCs w:val="32"/>
        </w:rPr>
        <w:t>⑨每月检查 1 次防雷带、防雷测试点、引下线及节点。每年雨季前制定防雷检测计划并上报招标人。</w:t>
      </w:r>
    </w:p>
    <w:p w14:paraId="09159FC4">
      <w:pPr>
        <w:pStyle w:val="3"/>
        <w:spacing w:before="111" w:line="596" w:lineRule="exact"/>
        <w:ind w:left="0" w:firstLine="636" w:firstLineChars="200"/>
        <w:rPr>
          <w:rFonts w:hint="eastAsia" w:ascii="仿宋" w:hAnsi="仿宋" w:eastAsia="仿宋" w:cs="仿宋"/>
          <w:spacing w:val="-1"/>
          <w:sz w:val="32"/>
          <w:szCs w:val="32"/>
        </w:rPr>
      </w:pPr>
      <w:r>
        <w:rPr>
          <w:rFonts w:hint="eastAsia" w:ascii="仿宋" w:hAnsi="仿宋" w:eastAsia="仿宋" w:cs="仿宋"/>
          <w:spacing w:val="-1"/>
          <w:sz w:val="32"/>
          <w:szCs w:val="32"/>
        </w:rPr>
        <w:t>⑩设备机房</w:t>
      </w:r>
    </w:p>
    <w:p w14:paraId="1F406166">
      <w:pPr>
        <w:pStyle w:val="3"/>
        <w:spacing w:before="150" w:line="596" w:lineRule="exact"/>
        <w:ind w:left="0" w:firstLine="636" w:firstLineChars="200"/>
        <w:rPr>
          <w:rFonts w:hint="eastAsia" w:ascii="仿宋" w:hAnsi="仿宋" w:eastAsia="仿宋" w:cs="仿宋"/>
          <w:sz w:val="32"/>
          <w:szCs w:val="32"/>
        </w:rPr>
      </w:pPr>
      <w:r>
        <w:rPr>
          <w:rFonts w:hint="eastAsia" w:ascii="仿宋" w:hAnsi="仿宋" w:eastAsia="仿宋" w:cs="仿宋"/>
          <w:spacing w:val="-1"/>
          <w:sz w:val="32"/>
          <w:szCs w:val="32"/>
        </w:rPr>
        <w:t>1）严格执行人员出入登记制度，对机房巡查、维护保养实行许可制度。</w:t>
      </w:r>
    </w:p>
    <w:p w14:paraId="42D4D5B7">
      <w:pPr>
        <w:spacing w:line="596" w:lineRule="exact"/>
        <w:rPr>
          <w:rFonts w:hint="eastAsia" w:ascii="仿宋" w:hAnsi="仿宋" w:eastAsia="仿宋" w:cs="仿宋"/>
          <w:sz w:val="32"/>
          <w:szCs w:val="32"/>
        </w:rPr>
      </w:pPr>
    </w:p>
    <w:p w14:paraId="788A4164">
      <w:pPr>
        <w:pStyle w:val="3"/>
        <w:spacing w:before="0" w:line="596" w:lineRule="exact"/>
        <w:ind w:left="0" w:right="0" w:firstLine="632" w:firstLineChars="200"/>
        <w:rPr>
          <w:rFonts w:hint="eastAsia" w:ascii="仿宋" w:hAnsi="仿宋" w:eastAsia="仿宋" w:cs="仿宋"/>
          <w:sz w:val="32"/>
          <w:szCs w:val="32"/>
        </w:rPr>
      </w:pPr>
      <w:r>
        <w:rPr>
          <w:rFonts w:hint="eastAsia" w:ascii="仿宋" w:hAnsi="仿宋" w:eastAsia="仿宋" w:cs="仿宋"/>
          <w:spacing w:val="-2"/>
          <w:sz w:val="32"/>
          <w:szCs w:val="32"/>
        </w:rPr>
        <w:t>2）设有挡鼠板等防鼠害、虫害措施。建立防尘缓冲带，备有拖鞋或鞋套等</w:t>
      </w:r>
      <w:r>
        <w:rPr>
          <w:rFonts w:hint="eastAsia" w:ascii="仿宋" w:hAnsi="仿宋" w:eastAsia="仿宋" w:cs="仿宋"/>
          <w:spacing w:val="-5"/>
          <w:sz w:val="32"/>
          <w:szCs w:val="32"/>
        </w:rPr>
        <w:t>防尘措施。</w:t>
      </w:r>
    </w:p>
    <w:p w14:paraId="2B2A69C8">
      <w:pPr>
        <w:pStyle w:val="3"/>
        <w:spacing w:before="145" w:line="596" w:lineRule="exact"/>
        <w:ind w:left="0" w:firstLine="636" w:firstLineChars="200"/>
        <w:rPr>
          <w:rFonts w:hint="eastAsia" w:ascii="仿宋" w:hAnsi="仿宋" w:eastAsia="仿宋" w:cs="仿宋"/>
          <w:sz w:val="32"/>
          <w:szCs w:val="32"/>
        </w:rPr>
      </w:pPr>
      <w:r>
        <w:rPr>
          <w:rFonts w:hint="eastAsia" w:ascii="仿宋" w:hAnsi="仿宋" w:eastAsia="仿宋" w:cs="仿宋"/>
          <w:spacing w:val="-1"/>
          <w:sz w:val="32"/>
          <w:szCs w:val="32"/>
        </w:rPr>
        <w:t>3）在明显易取位置配备消防器材及专用工具，每周检查维护。</w:t>
      </w:r>
    </w:p>
    <w:p w14:paraId="1A8E235A">
      <w:pPr>
        <w:pStyle w:val="3"/>
        <w:spacing w:before="147" w:line="596" w:lineRule="exact"/>
        <w:ind w:left="0" w:firstLine="636" w:firstLineChars="200"/>
        <w:rPr>
          <w:rFonts w:hint="eastAsia" w:ascii="仿宋" w:hAnsi="仿宋" w:eastAsia="仿宋" w:cs="仿宋"/>
          <w:sz w:val="32"/>
          <w:szCs w:val="32"/>
        </w:rPr>
      </w:pPr>
      <w:r>
        <w:rPr>
          <w:rFonts w:hint="eastAsia" w:ascii="仿宋" w:hAnsi="仿宋" w:eastAsia="仿宋" w:cs="仿宋"/>
          <w:spacing w:val="-1"/>
          <w:sz w:val="32"/>
          <w:szCs w:val="32"/>
        </w:rPr>
        <w:t>4）机房张贴或悬挂相关制度、设备系统图、应急预案流程图。</w:t>
      </w:r>
    </w:p>
    <w:p w14:paraId="2944C3A4">
      <w:pPr>
        <w:pStyle w:val="3"/>
        <w:spacing w:before="148" w:line="596" w:lineRule="exact"/>
        <w:ind w:left="0" w:right="80" w:firstLine="632" w:firstLineChars="200"/>
        <w:rPr>
          <w:rFonts w:hint="eastAsia" w:ascii="仿宋" w:hAnsi="仿宋" w:eastAsia="仿宋" w:cs="仿宋"/>
          <w:sz w:val="32"/>
          <w:szCs w:val="32"/>
        </w:rPr>
      </w:pPr>
      <w:r>
        <w:rPr>
          <w:rFonts w:hint="eastAsia" w:ascii="仿宋" w:hAnsi="仿宋" w:eastAsia="仿宋" w:cs="仿宋"/>
          <w:spacing w:val="-2"/>
          <w:sz w:val="32"/>
          <w:szCs w:val="32"/>
        </w:rPr>
        <w:t>5）每日对环境温度、湿度、照度、密封、鼠患情况、通风等进行检查、检</w:t>
      </w:r>
      <w:r>
        <w:rPr>
          <w:rFonts w:hint="eastAsia" w:ascii="仿宋" w:hAnsi="仿宋" w:eastAsia="仿宋" w:cs="仿宋"/>
          <w:spacing w:val="-6"/>
          <w:sz w:val="32"/>
          <w:szCs w:val="32"/>
        </w:rPr>
        <w:t>测。</w:t>
      </w:r>
    </w:p>
    <w:p w14:paraId="2A3847D2">
      <w:pPr>
        <w:pStyle w:val="3"/>
        <w:spacing w:before="145" w:line="596" w:lineRule="exact"/>
        <w:ind w:left="0" w:firstLine="632" w:firstLineChars="200"/>
        <w:rPr>
          <w:rFonts w:hint="eastAsia" w:ascii="仿宋" w:hAnsi="仿宋" w:eastAsia="仿宋" w:cs="仿宋"/>
          <w:sz w:val="32"/>
          <w:szCs w:val="32"/>
        </w:rPr>
      </w:pPr>
      <w:r>
        <w:rPr>
          <w:rFonts w:hint="eastAsia" w:ascii="仿宋" w:hAnsi="仿宋" w:eastAsia="仿宋" w:cs="仿宋"/>
          <w:spacing w:val="-2"/>
          <w:sz w:val="32"/>
          <w:szCs w:val="32"/>
        </w:rPr>
        <w:t>6）每周对消防设施设备进行检查。</w:t>
      </w:r>
    </w:p>
    <w:p w14:paraId="5246FC84">
      <w:pPr>
        <w:pStyle w:val="3"/>
        <w:spacing w:before="147" w:line="596" w:lineRule="exact"/>
        <w:ind w:left="0" w:firstLine="616" w:firstLineChars="200"/>
        <w:rPr>
          <w:rFonts w:hint="eastAsia" w:ascii="仿宋" w:hAnsi="仿宋" w:eastAsia="仿宋" w:cs="仿宋"/>
          <w:sz w:val="32"/>
          <w:szCs w:val="32"/>
        </w:rPr>
      </w:pPr>
      <w:r>
        <w:rPr>
          <w:rFonts w:hint="eastAsia" w:ascii="仿宋" w:hAnsi="仿宋" w:eastAsia="仿宋" w:cs="仿宋"/>
          <w:spacing w:val="-6"/>
          <w:sz w:val="32"/>
          <w:szCs w:val="32"/>
          <w:lang w:val="en-US" w:eastAsia="zh-CN"/>
        </w:rPr>
        <w:t>5、</w:t>
      </w:r>
      <w:r>
        <w:rPr>
          <w:rFonts w:hint="eastAsia" w:ascii="仿宋" w:hAnsi="仿宋" w:eastAsia="仿宋" w:cs="仿宋"/>
          <w:spacing w:val="-6"/>
          <w:sz w:val="32"/>
          <w:szCs w:val="32"/>
        </w:rPr>
        <w:t>电梯系统</w:t>
      </w:r>
    </w:p>
    <w:p w14:paraId="75DC7225">
      <w:pPr>
        <w:pStyle w:val="3"/>
        <w:spacing w:before="50" w:line="596" w:lineRule="exact"/>
        <w:ind w:left="0" w:right="80" w:firstLine="632" w:firstLineChars="200"/>
        <w:rPr>
          <w:rFonts w:hint="eastAsia" w:ascii="仿宋" w:hAnsi="仿宋" w:eastAsia="仿宋" w:cs="仿宋"/>
          <w:spacing w:val="-2"/>
          <w:sz w:val="32"/>
          <w:szCs w:val="32"/>
        </w:rPr>
      </w:pPr>
      <w:r>
        <w:rPr>
          <w:rFonts w:hint="eastAsia" w:ascii="仿宋" w:hAnsi="仿宋" w:eastAsia="仿宋" w:cs="仿宋"/>
          <w:spacing w:val="-2"/>
          <w:sz w:val="32"/>
          <w:szCs w:val="32"/>
          <w:lang w:eastAsia="zh-CN"/>
        </w:rPr>
        <w:t>（</w:t>
      </w:r>
      <w:r>
        <w:rPr>
          <w:rFonts w:hint="eastAsia" w:ascii="仿宋" w:hAnsi="仿宋" w:eastAsia="仿宋" w:cs="仿宋"/>
          <w:spacing w:val="-2"/>
          <w:sz w:val="32"/>
          <w:szCs w:val="32"/>
          <w:lang w:val="en-US" w:eastAsia="zh-CN"/>
        </w:rPr>
        <w:t>1</w:t>
      </w:r>
      <w:r>
        <w:rPr>
          <w:rFonts w:hint="eastAsia" w:ascii="仿宋" w:hAnsi="仿宋" w:eastAsia="仿宋" w:cs="仿宋"/>
          <w:spacing w:val="-2"/>
          <w:sz w:val="32"/>
          <w:szCs w:val="32"/>
          <w:lang w:eastAsia="zh-CN"/>
        </w:rPr>
        <w:t>）</w:t>
      </w:r>
      <w:r>
        <w:rPr>
          <w:rFonts w:hint="eastAsia" w:ascii="仿宋" w:hAnsi="仿宋" w:eastAsia="仿宋" w:cs="仿宋"/>
          <w:spacing w:val="-2"/>
          <w:sz w:val="32"/>
          <w:szCs w:val="32"/>
        </w:rPr>
        <w:t>每年至少进行 2 次特种设备安全培训。每日至少检查 2 次电梯安全状况。</w:t>
      </w:r>
    </w:p>
    <w:p w14:paraId="71780332">
      <w:pPr>
        <w:pStyle w:val="3"/>
        <w:spacing w:before="50" w:line="596" w:lineRule="exact"/>
        <w:ind w:left="0" w:right="80" w:firstLine="632" w:firstLineChars="200"/>
        <w:rPr>
          <w:rFonts w:hint="eastAsia" w:ascii="仿宋" w:hAnsi="仿宋" w:eastAsia="仿宋" w:cs="仿宋"/>
          <w:spacing w:val="-2"/>
          <w:sz w:val="32"/>
          <w:szCs w:val="32"/>
        </w:rPr>
      </w:pPr>
      <w:r>
        <w:rPr>
          <w:rFonts w:hint="eastAsia" w:ascii="仿宋" w:hAnsi="仿宋" w:eastAsia="仿宋" w:cs="仿宋"/>
          <w:spacing w:val="-2"/>
          <w:sz w:val="32"/>
          <w:szCs w:val="32"/>
          <w:lang w:eastAsia="zh-CN"/>
        </w:rPr>
        <w:t>（</w:t>
      </w:r>
      <w:r>
        <w:rPr>
          <w:rFonts w:hint="eastAsia" w:ascii="仿宋" w:hAnsi="仿宋" w:eastAsia="仿宋" w:cs="仿宋"/>
          <w:spacing w:val="-2"/>
          <w:sz w:val="32"/>
          <w:szCs w:val="32"/>
          <w:lang w:val="en-US" w:eastAsia="zh-CN"/>
        </w:rPr>
        <w:t>2</w:t>
      </w:r>
      <w:r>
        <w:rPr>
          <w:rFonts w:hint="eastAsia" w:ascii="仿宋" w:hAnsi="仿宋" w:eastAsia="仿宋" w:cs="仿宋"/>
          <w:spacing w:val="-2"/>
          <w:sz w:val="32"/>
          <w:szCs w:val="32"/>
          <w:lang w:eastAsia="zh-CN"/>
        </w:rPr>
        <w:t>）</w:t>
      </w:r>
      <w:r>
        <w:rPr>
          <w:rFonts w:hint="eastAsia" w:ascii="仿宋" w:hAnsi="仿宋" w:eastAsia="仿宋" w:cs="仿宋"/>
          <w:spacing w:val="-2"/>
          <w:sz w:val="32"/>
          <w:szCs w:val="32"/>
        </w:rPr>
        <w:t>原则上由电梯厂家进行维护，明确双方在维护保养中的权利、义务和责任，以及内容、执行的标准、频次、期限等。维护保养、年检费用由投标人自行承担，维修费用单次单件超过 1000 元的部分报招标人审批，同意后由招标人承担。</w:t>
      </w:r>
    </w:p>
    <w:p w14:paraId="0E7A68E3">
      <w:pPr>
        <w:pStyle w:val="3"/>
        <w:spacing w:before="50" w:line="596" w:lineRule="exact"/>
        <w:ind w:left="0" w:leftChars="0" w:right="80" w:firstLine="632" w:firstLineChars="200"/>
        <w:rPr>
          <w:rFonts w:hint="eastAsia" w:ascii="仿宋" w:hAnsi="仿宋" w:eastAsia="仿宋" w:cs="仿宋"/>
          <w:spacing w:val="-2"/>
          <w:sz w:val="32"/>
          <w:szCs w:val="32"/>
        </w:rPr>
      </w:pPr>
      <w:r>
        <w:rPr>
          <w:rFonts w:hint="eastAsia" w:ascii="仿宋" w:hAnsi="仿宋" w:eastAsia="仿宋" w:cs="仿宋"/>
          <w:spacing w:val="-2"/>
          <w:sz w:val="32"/>
          <w:szCs w:val="32"/>
          <w:lang w:eastAsia="zh-CN"/>
        </w:rPr>
        <w:t>（</w:t>
      </w:r>
      <w:r>
        <w:rPr>
          <w:rFonts w:hint="eastAsia" w:ascii="仿宋" w:hAnsi="仿宋" w:eastAsia="仿宋" w:cs="仿宋"/>
          <w:spacing w:val="-2"/>
          <w:sz w:val="32"/>
          <w:szCs w:val="32"/>
          <w:lang w:val="en-US" w:eastAsia="zh-CN"/>
        </w:rPr>
        <w:t>3</w:t>
      </w:r>
      <w:r>
        <w:rPr>
          <w:rFonts w:hint="eastAsia" w:ascii="仿宋" w:hAnsi="仿宋" w:eastAsia="仿宋" w:cs="仿宋"/>
          <w:spacing w:val="-2"/>
          <w:sz w:val="32"/>
          <w:szCs w:val="32"/>
          <w:lang w:eastAsia="zh-CN"/>
        </w:rPr>
        <w:t>）</w:t>
      </w:r>
      <w:r>
        <w:rPr>
          <w:rFonts w:hint="eastAsia" w:ascii="仿宋" w:hAnsi="仿宋" w:eastAsia="仿宋" w:cs="仿宋"/>
          <w:spacing w:val="-2"/>
          <w:sz w:val="32"/>
          <w:szCs w:val="32"/>
        </w:rPr>
        <w:t>有专业维保人员进驻现场，24 小时值班。随时处置电梯故障和困人救援。</w:t>
      </w:r>
    </w:p>
    <w:p w14:paraId="363C7DE5">
      <w:pPr>
        <w:pStyle w:val="3"/>
        <w:spacing w:before="50" w:line="596" w:lineRule="exact"/>
        <w:ind w:left="0" w:leftChars="0" w:right="80" w:firstLine="632" w:firstLineChars="200"/>
        <w:rPr>
          <w:rFonts w:hint="eastAsia" w:ascii="仿宋" w:hAnsi="仿宋" w:eastAsia="仿宋" w:cs="仿宋"/>
          <w:spacing w:val="-2"/>
          <w:sz w:val="32"/>
          <w:szCs w:val="32"/>
        </w:rPr>
      </w:pPr>
      <w:r>
        <w:rPr>
          <w:rFonts w:hint="eastAsia" w:ascii="仿宋" w:hAnsi="仿宋" w:eastAsia="仿宋" w:cs="仿宋"/>
          <w:spacing w:val="-2"/>
          <w:sz w:val="32"/>
          <w:szCs w:val="32"/>
          <w:lang w:eastAsia="zh-CN"/>
        </w:rPr>
        <w:t>（</w:t>
      </w:r>
      <w:r>
        <w:rPr>
          <w:rFonts w:hint="eastAsia" w:ascii="仿宋" w:hAnsi="仿宋" w:eastAsia="仿宋" w:cs="仿宋"/>
          <w:spacing w:val="-2"/>
          <w:sz w:val="32"/>
          <w:szCs w:val="32"/>
          <w:lang w:val="en-US" w:eastAsia="zh-CN"/>
        </w:rPr>
        <w:t>4</w:t>
      </w:r>
      <w:r>
        <w:rPr>
          <w:rFonts w:hint="eastAsia" w:ascii="仿宋" w:hAnsi="仿宋" w:eastAsia="仿宋" w:cs="仿宋"/>
          <w:spacing w:val="-2"/>
          <w:sz w:val="32"/>
          <w:szCs w:val="32"/>
          <w:lang w:eastAsia="zh-CN"/>
        </w:rPr>
        <w:t>）</w:t>
      </w:r>
      <w:r>
        <w:rPr>
          <w:rFonts w:hint="eastAsia" w:ascii="仿宋" w:hAnsi="仿宋" w:eastAsia="仿宋" w:cs="仿宋"/>
          <w:spacing w:val="-2"/>
          <w:sz w:val="32"/>
          <w:szCs w:val="32"/>
        </w:rPr>
        <w:t>有突发事件和安全事故应急处置预案，每半年针对不同类型电梯至少演练1 次。发生电梯困人时，电梯安全管理员应在 10 分钟内到达现场。一般故障 30 分钟内恢复，重大故障 4 小时内恢复（更换曳引机、主板等除外），不能恢复说明原因并公示。</w:t>
      </w:r>
    </w:p>
    <w:p w14:paraId="55F95C93">
      <w:pPr>
        <w:pStyle w:val="3"/>
        <w:spacing w:before="50" w:line="596" w:lineRule="exact"/>
        <w:ind w:left="0" w:right="80" w:firstLine="632" w:firstLineChars="200"/>
        <w:rPr>
          <w:rFonts w:hint="eastAsia" w:ascii="仿宋" w:hAnsi="仿宋" w:eastAsia="仿宋" w:cs="仿宋"/>
          <w:spacing w:val="-2"/>
          <w:sz w:val="32"/>
          <w:szCs w:val="32"/>
        </w:rPr>
      </w:pPr>
      <w:r>
        <w:rPr>
          <w:rFonts w:hint="eastAsia" w:ascii="仿宋" w:hAnsi="仿宋" w:eastAsia="仿宋" w:cs="仿宋"/>
          <w:spacing w:val="-2"/>
          <w:sz w:val="32"/>
          <w:szCs w:val="32"/>
          <w:lang w:eastAsia="zh-CN"/>
        </w:rPr>
        <w:t>（</w:t>
      </w:r>
      <w:r>
        <w:rPr>
          <w:rFonts w:hint="eastAsia" w:ascii="仿宋" w:hAnsi="仿宋" w:eastAsia="仿宋" w:cs="仿宋"/>
          <w:spacing w:val="-2"/>
          <w:sz w:val="32"/>
          <w:szCs w:val="32"/>
          <w:lang w:val="en-US" w:eastAsia="zh-CN"/>
        </w:rPr>
        <w:t>5</w:t>
      </w:r>
      <w:r>
        <w:rPr>
          <w:rFonts w:hint="eastAsia" w:ascii="仿宋" w:hAnsi="仿宋" w:eastAsia="仿宋" w:cs="仿宋"/>
          <w:spacing w:val="-2"/>
          <w:sz w:val="32"/>
          <w:szCs w:val="32"/>
          <w:lang w:eastAsia="zh-CN"/>
        </w:rPr>
        <w:t>）</w:t>
      </w:r>
      <w:r>
        <w:rPr>
          <w:rFonts w:hint="eastAsia" w:ascii="仿宋" w:hAnsi="仿宋" w:eastAsia="仿宋" w:cs="仿宋"/>
          <w:spacing w:val="-2"/>
          <w:sz w:val="32"/>
          <w:szCs w:val="32"/>
        </w:rPr>
        <w:t>在电梯轿厢内显著位置张贴有效的《电梯使用标志》、电梯使用安全注意事项和警示标志、使用管理单位名称和维保单位名称及其急修、救援、投诉电话。</w:t>
      </w:r>
    </w:p>
    <w:p w14:paraId="5748C46D">
      <w:pPr>
        <w:pStyle w:val="3"/>
        <w:spacing w:before="50" w:line="596" w:lineRule="exact"/>
        <w:ind w:left="0" w:right="80" w:firstLine="632" w:firstLineChars="200"/>
        <w:rPr>
          <w:rFonts w:hint="eastAsia" w:ascii="仿宋" w:hAnsi="仿宋" w:eastAsia="仿宋" w:cs="仿宋"/>
          <w:spacing w:val="-2"/>
          <w:sz w:val="32"/>
          <w:szCs w:val="32"/>
        </w:rPr>
      </w:pPr>
      <w:r>
        <w:rPr>
          <w:rFonts w:hint="eastAsia" w:ascii="仿宋" w:hAnsi="仿宋" w:eastAsia="仿宋" w:cs="仿宋"/>
          <w:spacing w:val="-2"/>
          <w:sz w:val="32"/>
          <w:szCs w:val="32"/>
          <w:lang w:eastAsia="zh-CN"/>
        </w:rPr>
        <w:t>（</w:t>
      </w:r>
      <w:r>
        <w:rPr>
          <w:rFonts w:hint="eastAsia" w:ascii="仿宋" w:hAnsi="仿宋" w:eastAsia="仿宋" w:cs="仿宋"/>
          <w:spacing w:val="-2"/>
          <w:sz w:val="32"/>
          <w:szCs w:val="32"/>
          <w:lang w:val="en-US" w:eastAsia="zh-CN"/>
        </w:rPr>
        <w:t>6</w:t>
      </w:r>
      <w:r>
        <w:rPr>
          <w:rFonts w:hint="eastAsia" w:ascii="仿宋" w:hAnsi="仿宋" w:eastAsia="仿宋" w:cs="仿宋"/>
          <w:spacing w:val="-2"/>
          <w:sz w:val="32"/>
          <w:szCs w:val="32"/>
          <w:lang w:eastAsia="zh-CN"/>
        </w:rPr>
        <w:t>）</w:t>
      </w:r>
      <w:r>
        <w:rPr>
          <w:rFonts w:hint="eastAsia" w:ascii="仿宋" w:hAnsi="仿宋" w:eastAsia="仿宋" w:cs="仿宋"/>
          <w:spacing w:val="-2"/>
          <w:sz w:val="32"/>
          <w:szCs w:val="32"/>
        </w:rPr>
        <w:t>确保电梯安全运行的通风、温度、湿度、电压等符合有关标准和技术规范。电梯报警装置应实现 5 方对讲。</w:t>
      </w:r>
    </w:p>
    <w:p w14:paraId="415CFF28">
      <w:pPr>
        <w:pStyle w:val="3"/>
        <w:spacing w:before="147" w:line="596" w:lineRule="exact"/>
        <w:ind w:left="0" w:firstLine="632" w:firstLineChars="200"/>
        <w:rPr>
          <w:rFonts w:hint="eastAsia" w:ascii="仿宋" w:hAnsi="仿宋" w:eastAsia="仿宋" w:cs="仿宋"/>
          <w:sz w:val="32"/>
          <w:szCs w:val="32"/>
        </w:rPr>
      </w:pPr>
      <w:r>
        <w:rPr>
          <w:rFonts w:hint="eastAsia" w:ascii="仿宋" w:hAnsi="仿宋" w:eastAsia="仿宋" w:cs="仿宋"/>
          <w:spacing w:val="-2"/>
          <w:sz w:val="32"/>
          <w:szCs w:val="32"/>
          <w:lang w:val="en-US" w:eastAsia="zh-CN"/>
        </w:rPr>
        <w:t>6、</w:t>
      </w:r>
      <w:r>
        <w:rPr>
          <w:rFonts w:hint="eastAsia" w:ascii="仿宋" w:hAnsi="仿宋" w:eastAsia="仿宋" w:cs="仿宋"/>
          <w:spacing w:val="-50"/>
          <w:sz w:val="32"/>
          <w:szCs w:val="32"/>
        </w:rPr>
        <w:t xml:space="preserve"> </w:t>
      </w:r>
      <w:r>
        <w:rPr>
          <w:rFonts w:hint="eastAsia" w:ascii="仿宋" w:hAnsi="仿宋" w:eastAsia="仿宋" w:cs="仿宋"/>
          <w:spacing w:val="-2"/>
          <w:sz w:val="32"/>
          <w:szCs w:val="32"/>
        </w:rPr>
        <w:t>通风与空调系统</w:t>
      </w:r>
    </w:p>
    <w:p w14:paraId="2DBD1C3B">
      <w:pPr>
        <w:pStyle w:val="3"/>
        <w:spacing w:before="50" w:line="596" w:lineRule="exact"/>
        <w:ind w:left="0" w:right="80" w:firstLine="632" w:firstLineChars="200"/>
        <w:rPr>
          <w:rFonts w:hint="eastAsia" w:ascii="仿宋" w:hAnsi="仿宋" w:eastAsia="仿宋" w:cs="仿宋"/>
          <w:spacing w:val="-2"/>
          <w:sz w:val="32"/>
          <w:szCs w:val="32"/>
        </w:rPr>
      </w:pPr>
      <w:r>
        <w:rPr>
          <w:rFonts w:hint="eastAsia" w:ascii="仿宋" w:hAnsi="仿宋" w:eastAsia="仿宋" w:cs="仿宋"/>
          <w:spacing w:val="-2"/>
          <w:sz w:val="32"/>
          <w:szCs w:val="32"/>
          <w:lang w:eastAsia="zh-CN"/>
        </w:rPr>
        <w:t>（</w:t>
      </w:r>
      <w:r>
        <w:rPr>
          <w:rFonts w:hint="eastAsia" w:ascii="仿宋" w:hAnsi="仿宋" w:eastAsia="仿宋" w:cs="仿宋"/>
          <w:spacing w:val="-2"/>
          <w:sz w:val="32"/>
          <w:szCs w:val="32"/>
          <w:lang w:val="en-US" w:eastAsia="zh-CN"/>
        </w:rPr>
        <w:t>1</w:t>
      </w:r>
      <w:r>
        <w:rPr>
          <w:rFonts w:hint="eastAsia" w:ascii="仿宋" w:hAnsi="仿宋" w:eastAsia="仿宋" w:cs="仿宋"/>
          <w:spacing w:val="-2"/>
          <w:sz w:val="32"/>
          <w:szCs w:val="32"/>
          <w:lang w:eastAsia="zh-CN"/>
        </w:rPr>
        <w:t>）</w:t>
      </w:r>
      <w:r>
        <w:rPr>
          <w:rFonts w:hint="eastAsia" w:ascii="仿宋" w:hAnsi="仿宋" w:eastAsia="仿宋" w:cs="仿宋"/>
          <w:spacing w:val="-2"/>
          <w:sz w:val="32"/>
          <w:szCs w:val="32"/>
        </w:rPr>
        <w:t>严格遵守空调设备安全操作规程，维护保养标准符合设备要求。</w:t>
      </w:r>
    </w:p>
    <w:p w14:paraId="3FD4B54C">
      <w:pPr>
        <w:pStyle w:val="3"/>
        <w:spacing w:before="50" w:line="596" w:lineRule="exact"/>
        <w:ind w:left="0" w:right="80" w:firstLine="632" w:firstLineChars="200"/>
        <w:rPr>
          <w:rFonts w:hint="eastAsia" w:ascii="仿宋" w:hAnsi="仿宋" w:eastAsia="仿宋" w:cs="仿宋"/>
          <w:spacing w:val="-2"/>
          <w:sz w:val="32"/>
          <w:szCs w:val="32"/>
        </w:rPr>
      </w:pPr>
      <w:r>
        <w:rPr>
          <w:rFonts w:hint="eastAsia" w:ascii="仿宋" w:hAnsi="仿宋" w:eastAsia="仿宋" w:cs="仿宋"/>
          <w:spacing w:val="-2"/>
          <w:sz w:val="32"/>
          <w:szCs w:val="32"/>
          <w:lang w:eastAsia="zh-CN"/>
        </w:rPr>
        <w:t>（</w:t>
      </w:r>
      <w:r>
        <w:rPr>
          <w:rFonts w:hint="eastAsia" w:ascii="仿宋" w:hAnsi="仿宋" w:eastAsia="仿宋" w:cs="仿宋"/>
          <w:spacing w:val="-2"/>
          <w:sz w:val="32"/>
          <w:szCs w:val="32"/>
          <w:lang w:val="en-US" w:eastAsia="zh-CN"/>
        </w:rPr>
        <w:t>2</w:t>
      </w:r>
      <w:r>
        <w:rPr>
          <w:rFonts w:hint="eastAsia" w:ascii="仿宋" w:hAnsi="仿宋" w:eastAsia="仿宋" w:cs="仿宋"/>
          <w:spacing w:val="-2"/>
          <w:sz w:val="32"/>
          <w:szCs w:val="32"/>
          <w:lang w:eastAsia="zh-CN"/>
        </w:rPr>
        <w:t>）</w:t>
      </w:r>
      <w:r>
        <w:rPr>
          <w:rFonts w:hint="eastAsia" w:ascii="仿宋" w:hAnsi="仿宋" w:eastAsia="仿宋" w:cs="仿宋"/>
          <w:spacing w:val="-2"/>
          <w:sz w:val="32"/>
          <w:szCs w:val="32"/>
        </w:rPr>
        <w:t>控制系统正常运行，设备运行的电流、电压、频率、油压、温度、负载等运行参数与技术标准相符。</w:t>
      </w:r>
    </w:p>
    <w:p w14:paraId="4AF2BFB0">
      <w:pPr>
        <w:pStyle w:val="3"/>
        <w:spacing w:before="50" w:line="596" w:lineRule="exact"/>
        <w:ind w:left="0" w:right="80" w:firstLine="632" w:firstLineChars="200"/>
        <w:rPr>
          <w:rFonts w:hint="eastAsia" w:ascii="仿宋" w:hAnsi="仿宋" w:eastAsia="仿宋" w:cs="仿宋"/>
          <w:spacing w:val="-2"/>
          <w:sz w:val="32"/>
          <w:szCs w:val="32"/>
        </w:rPr>
      </w:pPr>
      <w:r>
        <w:rPr>
          <w:rFonts w:hint="eastAsia" w:ascii="仿宋" w:hAnsi="仿宋" w:eastAsia="仿宋" w:cs="仿宋"/>
          <w:spacing w:val="-2"/>
          <w:sz w:val="32"/>
          <w:szCs w:val="32"/>
          <w:lang w:eastAsia="zh-CN"/>
        </w:rPr>
        <w:t>（</w:t>
      </w:r>
      <w:r>
        <w:rPr>
          <w:rFonts w:hint="eastAsia" w:ascii="仿宋" w:hAnsi="仿宋" w:eastAsia="仿宋" w:cs="仿宋"/>
          <w:spacing w:val="-2"/>
          <w:sz w:val="32"/>
          <w:szCs w:val="32"/>
          <w:lang w:val="en-US" w:eastAsia="zh-CN"/>
        </w:rPr>
        <w:t>3</w:t>
      </w:r>
      <w:r>
        <w:rPr>
          <w:rFonts w:hint="eastAsia" w:ascii="仿宋" w:hAnsi="仿宋" w:eastAsia="仿宋" w:cs="仿宋"/>
          <w:spacing w:val="-2"/>
          <w:sz w:val="32"/>
          <w:szCs w:val="32"/>
          <w:lang w:eastAsia="zh-CN"/>
        </w:rPr>
        <w:t>）</w:t>
      </w:r>
      <w:r>
        <w:rPr>
          <w:rFonts w:hint="eastAsia" w:ascii="仿宋" w:hAnsi="仿宋" w:eastAsia="仿宋" w:cs="仿宋"/>
          <w:spacing w:val="-2"/>
          <w:sz w:val="32"/>
          <w:szCs w:val="32"/>
        </w:rPr>
        <w:t>集中空调通风系统应按照《公共场所集中空调通风系统卫生</w:t>
      </w:r>
      <w:r>
        <w:rPr>
          <w:rFonts w:hint="eastAsia" w:ascii="仿宋" w:hAnsi="仿宋" w:eastAsia="仿宋" w:cs="仿宋"/>
          <w:spacing w:val="-2"/>
          <w:sz w:val="32"/>
          <w:szCs w:val="32"/>
          <w:lang w:val="en-US" w:eastAsia="zh-CN"/>
        </w:rPr>
        <w:t>规范</w:t>
      </w:r>
      <w:r>
        <w:rPr>
          <w:rFonts w:hint="eastAsia" w:ascii="仿宋" w:hAnsi="仿宋" w:eastAsia="仿宋" w:cs="仿宋"/>
          <w:spacing w:val="-2"/>
          <w:sz w:val="32"/>
          <w:szCs w:val="32"/>
        </w:rPr>
        <w:t>》制定清洗、维护计划并上报招标人。</w:t>
      </w:r>
    </w:p>
    <w:p w14:paraId="154FCB0A">
      <w:pPr>
        <w:pStyle w:val="3"/>
        <w:spacing w:before="50" w:line="596" w:lineRule="exact"/>
        <w:ind w:left="0" w:right="80" w:firstLine="632" w:firstLineChars="200"/>
        <w:rPr>
          <w:rFonts w:hint="eastAsia" w:ascii="仿宋" w:hAnsi="仿宋" w:eastAsia="仿宋" w:cs="仿宋"/>
          <w:spacing w:val="-2"/>
          <w:sz w:val="32"/>
          <w:szCs w:val="32"/>
        </w:rPr>
      </w:pPr>
      <w:r>
        <w:rPr>
          <w:rFonts w:hint="eastAsia" w:ascii="仿宋" w:hAnsi="仿宋" w:eastAsia="仿宋" w:cs="仿宋"/>
          <w:spacing w:val="-2"/>
          <w:sz w:val="32"/>
          <w:szCs w:val="32"/>
          <w:lang w:eastAsia="zh-CN"/>
        </w:rPr>
        <w:t>（</w:t>
      </w:r>
      <w:r>
        <w:rPr>
          <w:rFonts w:hint="eastAsia" w:ascii="仿宋" w:hAnsi="仿宋" w:eastAsia="仿宋" w:cs="仿宋"/>
          <w:spacing w:val="-2"/>
          <w:sz w:val="32"/>
          <w:szCs w:val="32"/>
          <w:lang w:val="en-US" w:eastAsia="zh-CN"/>
        </w:rPr>
        <w:t>4</w:t>
      </w:r>
      <w:r>
        <w:rPr>
          <w:rFonts w:hint="eastAsia" w:ascii="仿宋" w:hAnsi="仿宋" w:eastAsia="仿宋" w:cs="仿宋"/>
          <w:spacing w:val="-2"/>
          <w:sz w:val="32"/>
          <w:szCs w:val="32"/>
          <w:lang w:eastAsia="zh-CN"/>
        </w:rPr>
        <w:t>）</w:t>
      </w:r>
      <w:r>
        <w:rPr>
          <w:rFonts w:hint="eastAsia" w:ascii="仿宋" w:hAnsi="仿宋" w:eastAsia="仿宋" w:cs="仿宋"/>
          <w:spacing w:val="-2"/>
          <w:sz w:val="32"/>
          <w:szCs w:val="32"/>
        </w:rPr>
        <w:t>主机有专人值守，每小时巡视 1 次主机运行情况，记录运行参数。</w:t>
      </w:r>
    </w:p>
    <w:p w14:paraId="1D546EBD">
      <w:pPr>
        <w:pStyle w:val="3"/>
        <w:spacing w:before="50" w:line="596" w:lineRule="exact"/>
        <w:ind w:left="0" w:right="80" w:firstLine="632" w:firstLineChars="200"/>
        <w:rPr>
          <w:rFonts w:hint="eastAsia" w:ascii="仿宋" w:hAnsi="仿宋" w:eastAsia="仿宋" w:cs="仿宋"/>
          <w:spacing w:val="-2"/>
          <w:sz w:val="32"/>
          <w:szCs w:val="32"/>
        </w:rPr>
      </w:pPr>
      <w:r>
        <w:rPr>
          <w:rFonts w:hint="eastAsia" w:ascii="仿宋" w:hAnsi="仿宋" w:eastAsia="仿宋" w:cs="仿宋"/>
          <w:spacing w:val="-2"/>
          <w:sz w:val="32"/>
          <w:szCs w:val="32"/>
          <w:lang w:eastAsia="zh-CN"/>
        </w:rPr>
        <w:t>（</w:t>
      </w:r>
      <w:r>
        <w:rPr>
          <w:rFonts w:hint="eastAsia" w:ascii="仿宋" w:hAnsi="仿宋" w:eastAsia="仿宋" w:cs="仿宋"/>
          <w:spacing w:val="-2"/>
          <w:sz w:val="32"/>
          <w:szCs w:val="32"/>
          <w:lang w:val="en-US" w:eastAsia="zh-CN"/>
        </w:rPr>
        <w:t>5</w:t>
      </w:r>
      <w:r>
        <w:rPr>
          <w:rFonts w:hint="eastAsia" w:ascii="仿宋" w:hAnsi="仿宋" w:eastAsia="仿宋" w:cs="仿宋"/>
          <w:spacing w:val="-2"/>
          <w:sz w:val="32"/>
          <w:szCs w:val="32"/>
          <w:lang w:eastAsia="zh-CN"/>
        </w:rPr>
        <w:t>）</w:t>
      </w:r>
      <w:r>
        <w:rPr>
          <w:rFonts w:hint="eastAsia" w:ascii="仿宋" w:hAnsi="仿宋" w:eastAsia="仿宋" w:cs="仿宋"/>
          <w:spacing w:val="-2"/>
          <w:sz w:val="32"/>
          <w:szCs w:val="32"/>
        </w:rPr>
        <w:t>设备运行期间定期巡查，发现问题及时组织处理。</w:t>
      </w:r>
    </w:p>
    <w:p w14:paraId="1E02E6B1">
      <w:pPr>
        <w:pStyle w:val="3"/>
        <w:spacing w:before="50" w:line="596" w:lineRule="exact"/>
        <w:ind w:left="0" w:right="80" w:firstLine="636" w:firstLineChars="200"/>
        <w:rPr>
          <w:rFonts w:hint="eastAsia" w:ascii="仿宋" w:hAnsi="仿宋" w:eastAsia="仿宋" w:cs="仿宋"/>
          <w:spacing w:val="-2"/>
          <w:sz w:val="32"/>
          <w:szCs w:val="32"/>
        </w:rPr>
      </w:pPr>
      <w:r>
        <w:rPr>
          <w:rFonts w:hint="eastAsia" w:ascii="仿宋" w:hAnsi="仿宋" w:eastAsia="仿宋" w:cs="仿宋"/>
          <w:spacing w:val="-1"/>
          <w:sz w:val="32"/>
          <w:szCs w:val="32"/>
        </w:rPr>
        <w:t>①</w:t>
      </w:r>
      <w:r>
        <w:rPr>
          <w:rFonts w:hint="eastAsia" w:ascii="仿宋" w:hAnsi="仿宋" w:eastAsia="仿宋" w:cs="仿宋"/>
          <w:spacing w:val="-2"/>
          <w:sz w:val="32"/>
          <w:szCs w:val="32"/>
        </w:rPr>
        <w:t>每日巡视不少于 2 次大堂、会议室、过道等区域，按国家规定设置温度， 测试出风口温度、湿度符合规范要求。</w:t>
      </w:r>
    </w:p>
    <w:p w14:paraId="5C0110F8">
      <w:pPr>
        <w:pStyle w:val="3"/>
        <w:spacing w:before="50" w:line="596" w:lineRule="exact"/>
        <w:ind w:left="0" w:right="80" w:firstLine="636" w:firstLineChars="200"/>
        <w:rPr>
          <w:rFonts w:hint="eastAsia" w:ascii="仿宋" w:hAnsi="仿宋" w:eastAsia="仿宋" w:cs="仿宋"/>
          <w:spacing w:val="-2"/>
          <w:sz w:val="32"/>
          <w:szCs w:val="32"/>
        </w:rPr>
      </w:pPr>
      <w:r>
        <w:rPr>
          <w:rFonts w:hint="eastAsia" w:ascii="仿宋" w:hAnsi="仿宋" w:eastAsia="仿宋" w:cs="仿宋"/>
          <w:spacing w:val="-1"/>
          <w:sz w:val="32"/>
          <w:szCs w:val="32"/>
        </w:rPr>
        <w:t>②</w:t>
      </w:r>
      <w:r>
        <w:rPr>
          <w:rFonts w:hint="eastAsia" w:ascii="仿宋" w:hAnsi="仿宋" w:eastAsia="仿宋" w:cs="仿宋"/>
          <w:spacing w:val="-2"/>
          <w:sz w:val="32"/>
          <w:szCs w:val="32"/>
        </w:rPr>
        <w:t>每日检查 1 次空调系统各种管道、风道、阀件及仪表。</w:t>
      </w:r>
    </w:p>
    <w:p w14:paraId="4D5D7E51">
      <w:pPr>
        <w:pStyle w:val="3"/>
        <w:spacing w:before="50" w:line="596" w:lineRule="exact"/>
        <w:ind w:left="0" w:right="80" w:firstLine="636" w:firstLineChars="200"/>
        <w:rPr>
          <w:rFonts w:hint="eastAsia" w:ascii="仿宋" w:hAnsi="仿宋" w:eastAsia="仿宋" w:cs="仿宋"/>
          <w:spacing w:val="-2"/>
          <w:sz w:val="32"/>
          <w:szCs w:val="32"/>
        </w:rPr>
      </w:pPr>
      <w:r>
        <w:rPr>
          <w:rFonts w:hint="eastAsia" w:ascii="仿宋" w:hAnsi="仿宋" w:eastAsia="仿宋" w:cs="仿宋"/>
          <w:spacing w:val="-1"/>
          <w:sz w:val="32"/>
          <w:szCs w:val="32"/>
        </w:rPr>
        <w:t>③</w:t>
      </w:r>
      <w:r>
        <w:rPr>
          <w:rFonts w:hint="eastAsia" w:ascii="仿宋" w:hAnsi="仿宋" w:eastAsia="仿宋" w:cs="仿宋"/>
          <w:spacing w:val="-2"/>
          <w:sz w:val="32"/>
          <w:szCs w:val="32"/>
        </w:rPr>
        <w:t>每日检查 1 次空调系统主机、水泵、电机、冷却塔、膨胀水箱等设备。</w:t>
      </w:r>
    </w:p>
    <w:p w14:paraId="70E4BF71">
      <w:pPr>
        <w:pStyle w:val="3"/>
        <w:spacing w:before="50" w:line="596" w:lineRule="exact"/>
        <w:ind w:left="0" w:right="80" w:firstLine="636" w:firstLineChars="200"/>
        <w:rPr>
          <w:rFonts w:hint="eastAsia" w:ascii="仿宋" w:hAnsi="仿宋" w:eastAsia="仿宋" w:cs="仿宋"/>
          <w:spacing w:val="-2"/>
          <w:sz w:val="32"/>
          <w:szCs w:val="32"/>
        </w:rPr>
      </w:pPr>
      <w:r>
        <w:rPr>
          <w:rFonts w:hint="eastAsia" w:ascii="仿宋" w:hAnsi="仿宋" w:eastAsia="仿宋" w:cs="仿宋"/>
          <w:spacing w:val="-1"/>
          <w:sz w:val="32"/>
          <w:szCs w:val="32"/>
        </w:rPr>
        <w:t>④</w:t>
      </w:r>
      <w:r>
        <w:rPr>
          <w:rFonts w:hint="eastAsia" w:ascii="仿宋" w:hAnsi="仿宋" w:eastAsia="仿宋" w:cs="仿宋"/>
          <w:spacing w:val="-2"/>
          <w:sz w:val="32"/>
          <w:szCs w:val="32"/>
        </w:rPr>
        <w:t>每日检测 1 次冷却塔、出风设备的运行噪音。</w:t>
      </w:r>
    </w:p>
    <w:p w14:paraId="799B7F1C">
      <w:pPr>
        <w:pStyle w:val="3"/>
        <w:spacing w:before="50" w:line="596" w:lineRule="exact"/>
        <w:ind w:left="0" w:right="80" w:firstLine="636" w:firstLineChars="200"/>
        <w:rPr>
          <w:rFonts w:hint="eastAsia" w:ascii="仿宋" w:hAnsi="仿宋" w:eastAsia="仿宋" w:cs="仿宋"/>
          <w:spacing w:val="-2"/>
          <w:sz w:val="32"/>
          <w:szCs w:val="32"/>
        </w:rPr>
      </w:pPr>
      <w:r>
        <w:rPr>
          <w:rFonts w:hint="eastAsia" w:ascii="仿宋" w:hAnsi="仿宋" w:eastAsia="仿宋" w:cs="仿宋"/>
          <w:spacing w:val="-1"/>
          <w:sz w:val="32"/>
          <w:szCs w:val="32"/>
        </w:rPr>
        <w:t>⑤</w:t>
      </w:r>
      <w:r>
        <w:rPr>
          <w:rFonts w:hint="eastAsia" w:ascii="仿宋" w:hAnsi="仿宋" w:eastAsia="仿宋" w:cs="仿宋"/>
          <w:spacing w:val="-2"/>
          <w:sz w:val="32"/>
          <w:szCs w:val="32"/>
        </w:rPr>
        <w:t>每月检测 1 次空调循环水水质。</w:t>
      </w:r>
    </w:p>
    <w:p w14:paraId="73F4D5A4">
      <w:pPr>
        <w:pStyle w:val="3"/>
        <w:spacing w:before="50" w:line="596" w:lineRule="exact"/>
        <w:ind w:left="0" w:right="80" w:firstLine="636" w:firstLineChars="200"/>
        <w:rPr>
          <w:rFonts w:hint="eastAsia" w:ascii="仿宋" w:hAnsi="仿宋" w:eastAsia="仿宋" w:cs="仿宋"/>
          <w:spacing w:val="-2"/>
          <w:sz w:val="32"/>
          <w:szCs w:val="32"/>
        </w:rPr>
      </w:pPr>
      <w:r>
        <w:rPr>
          <w:rFonts w:hint="eastAsia" w:ascii="仿宋" w:hAnsi="仿宋" w:eastAsia="仿宋" w:cs="仿宋"/>
          <w:spacing w:val="-1"/>
          <w:sz w:val="32"/>
          <w:szCs w:val="32"/>
        </w:rPr>
        <w:t>⑥</w:t>
      </w:r>
      <w:r>
        <w:rPr>
          <w:rFonts w:hint="eastAsia" w:ascii="仿宋" w:hAnsi="仿宋" w:eastAsia="仿宋" w:cs="仿宋"/>
          <w:spacing w:val="-2"/>
          <w:sz w:val="32"/>
          <w:szCs w:val="32"/>
        </w:rPr>
        <w:t>制定新风机、盘管滤网清洁计划并上报招标人。</w:t>
      </w:r>
    </w:p>
    <w:p w14:paraId="586FA248">
      <w:pPr>
        <w:pStyle w:val="3"/>
        <w:spacing w:before="50" w:line="596" w:lineRule="exact"/>
        <w:ind w:left="0" w:right="80" w:firstLine="636" w:firstLineChars="200"/>
        <w:rPr>
          <w:rFonts w:hint="eastAsia" w:ascii="仿宋" w:hAnsi="仿宋" w:eastAsia="仿宋" w:cs="仿宋"/>
          <w:spacing w:val="-2"/>
          <w:sz w:val="32"/>
          <w:szCs w:val="32"/>
        </w:rPr>
      </w:pPr>
      <w:r>
        <w:rPr>
          <w:rFonts w:hint="eastAsia" w:ascii="仿宋" w:hAnsi="仿宋" w:eastAsia="仿宋" w:cs="仿宋"/>
          <w:spacing w:val="-1"/>
          <w:sz w:val="32"/>
          <w:szCs w:val="32"/>
        </w:rPr>
        <w:t>⑦</w:t>
      </w:r>
      <w:r>
        <w:rPr>
          <w:rFonts w:hint="eastAsia" w:ascii="仿宋" w:hAnsi="仿宋" w:eastAsia="仿宋" w:cs="仿宋"/>
          <w:spacing w:val="-2"/>
          <w:sz w:val="32"/>
          <w:szCs w:val="32"/>
        </w:rPr>
        <w:t>每月检查 1 次设备转动部位，调整传动皮带，添加或更换润滑脂。</w:t>
      </w:r>
    </w:p>
    <w:p w14:paraId="7D844BA9">
      <w:pPr>
        <w:pStyle w:val="3"/>
        <w:spacing w:before="50" w:line="596" w:lineRule="exact"/>
        <w:ind w:left="0" w:right="80" w:firstLine="636" w:firstLineChars="200"/>
        <w:rPr>
          <w:rFonts w:hint="eastAsia" w:ascii="仿宋" w:hAnsi="仿宋" w:eastAsia="仿宋" w:cs="仿宋"/>
          <w:spacing w:val="-2"/>
          <w:sz w:val="32"/>
          <w:szCs w:val="32"/>
        </w:rPr>
      </w:pPr>
      <w:r>
        <w:rPr>
          <w:rFonts w:hint="eastAsia" w:ascii="仿宋" w:hAnsi="仿宋" w:eastAsia="仿宋" w:cs="仿宋"/>
          <w:spacing w:val="-1"/>
          <w:sz w:val="32"/>
          <w:szCs w:val="32"/>
        </w:rPr>
        <w:t>⑧</w:t>
      </w:r>
      <w:r>
        <w:rPr>
          <w:rFonts w:hint="eastAsia" w:ascii="仿宋" w:hAnsi="仿宋" w:eastAsia="仿宋" w:cs="仿宋"/>
          <w:spacing w:val="-2"/>
          <w:sz w:val="32"/>
          <w:szCs w:val="32"/>
        </w:rPr>
        <w:t>每月检查 1 次空调系统电源柜、控制柜，清洁除尘、紧固螺栓、测试绝缘。</w:t>
      </w:r>
    </w:p>
    <w:p w14:paraId="2F8F9921">
      <w:pPr>
        <w:pStyle w:val="3"/>
        <w:spacing w:before="50" w:line="596" w:lineRule="exact"/>
        <w:ind w:left="0" w:right="80" w:firstLine="636" w:firstLineChars="200"/>
        <w:rPr>
          <w:rFonts w:hint="eastAsia" w:ascii="仿宋" w:hAnsi="仿宋" w:eastAsia="仿宋" w:cs="仿宋"/>
          <w:spacing w:val="-2"/>
          <w:sz w:val="32"/>
          <w:szCs w:val="32"/>
        </w:rPr>
      </w:pPr>
      <w:r>
        <w:rPr>
          <w:rFonts w:hint="eastAsia" w:ascii="仿宋" w:hAnsi="仿宋" w:eastAsia="仿宋" w:cs="仿宋"/>
          <w:spacing w:val="-1"/>
          <w:sz w:val="32"/>
          <w:szCs w:val="32"/>
        </w:rPr>
        <w:t>⑨</w:t>
      </w:r>
      <w:r>
        <w:rPr>
          <w:rFonts w:hint="eastAsia" w:ascii="仿宋" w:hAnsi="仿宋" w:eastAsia="仿宋" w:cs="仿宋"/>
          <w:spacing w:val="-2"/>
          <w:sz w:val="32"/>
          <w:szCs w:val="32"/>
        </w:rPr>
        <w:t>每月检查 1 次基础、吊架、设备。</w:t>
      </w:r>
    </w:p>
    <w:p w14:paraId="688C56D6">
      <w:pPr>
        <w:pStyle w:val="3"/>
        <w:spacing w:before="50" w:line="596" w:lineRule="exact"/>
        <w:ind w:left="0" w:right="80" w:firstLine="636" w:firstLineChars="200"/>
        <w:rPr>
          <w:rFonts w:hint="eastAsia" w:ascii="仿宋" w:hAnsi="仿宋" w:eastAsia="仿宋" w:cs="仿宋"/>
          <w:spacing w:val="-2"/>
          <w:sz w:val="32"/>
          <w:szCs w:val="32"/>
        </w:rPr>
      </w:pPr>
      <w:r>
        <w:rPr>
          <w:rFonts w:hint="eastAsia" w:ascii="仿宋" w:hAnsi="仿宋" w:eastAsia="仿宋" w:cs="仿宋"/>
          <w:spacing w:val="-1"/>
          <w:sz w:val="32"/>
          <w:szCs w:val="32"/>
        </w:rPr>
        <w:t>⑩</w:t>
      </w:r>
      <w:r>
        <w:rPr>
          <w:rFonts w:hint="eastAsia" w:ascii="仿宋" w:hAnsi="仿宋" w:eastAsia="仿宋" w:cs="仿宋"/>
          <w:spacing w:val="-2"/>
          <w:sz w:val="32"/>
          <w:szCs w:val="32"/>
        </w:rPr>
        <w:t>每月检查 1 次停用设备，设备供电正常、外观良好。</w:t>
      </w:r>
    </w:p>
    <w:p w14:paraId="260BF9F7">
      <w:pPr>
        <w:pStyle w:val="3"/>
        <w:spacing w:before="50" w:line="596" w:lineRule="exact"/>
        <w:ind w:left="0" w:right="80" w:firstLine="632" w:firstLineChars="200"/>
        <w:rPr>
          <w:rFonts w:hint="eastAsia" w:ascii="仿宋" w:hAnsi="仿宋" w:eastAsia="仿宋" w:cs="仿宋"/>
          <w:spacing w:val="-2"/>
          <w:sz w:val="32"/>
          <w:szCs w:val="32"/>
        </w:rPr>
      </w:pPr>
      <w:r>
        <w:rPr>
          <w:rFonts w:hint="eastAsia" w:ascii="仿宋" w:hAnsi="仿宋" w:eastAsia="仿宋" w:cs="仿宋"/>
          <w:spacing w:val="-2"/>
          <w:sz w:val="32"/>
          <w:szCs w:val="32"/>
          <w:lang w:val="en-US" w:eastAsia="zh-CN"/>
        </w:rPr>
        <w:t>7、</w:t>
      </w:r>
      <w:r>
        <w:rPr>
          <w:rFonts w:hint="eastAsia" w:ascii="仿宋" w:hAnsi="仿宋" w:eastAsia="仿宋" w:cs="仿宋"/>
          <w:spacing w:val="-2"/>
          <w:sz w:val="32"/>
          <w:szCs w:val="32"/>
        </w:rPr>
        <w:t xml:space="preserve"> 给排水系统</w:t>
      </w:r>
    </w:p>
    <w:p w14:paraId="2B2B098B">
      <w:pPr>
        <w:pStyle w:val="3"/>
        <w:spacing w:before="50" w:line="596" w:lineRule="exact"/>
        <w:ind w:left="0" w:right="80" w:firstLine="632" w:firstLineChars="200"/>
        <w:rPr>
          <w:rFonts w:hint="eastAsia" w:ascii="仿宋" w:hAnsi="仿宋" w:eastAsia="仿宋" w:cs="仿宋"/>
          <w:spacing w:val="-2"/>
          <w:sz w:val="32"/>
          <w:szCs w:val="32"/>
          <w:lang w:val="en-US" w:eastAsia="zh-CN"/>
        </w:rPr>
      </w:pPr>
      <w:r>
        <w:rPr>
          <w:rFonts w:hint="eastAsia" w:ascii="仿宋" w:hAnsi="仿宋" w:eastAsia="仿宋" w:cs="仿宋"/>
          <w:spacing w:val="-2"/>
          <w:sz w:val="32"/>
          <w:szCs w:val="32"/>
          <w:lang w:eastAsia="zh-CN"/>
        </w:rPr>
        <w:t>（</w:t>
      </w:r>
      <w:r>
        <w:rPr>
          <w:rFonts w:hint="eastAsia" w:ascii="仿宋" w:hAnsi="仿宋" w:eastAsia="仿宋" w:cs="仿宋"/>
          <w:spacing w:val="-2"/>
          <w:sz w:val="32"/>
          <w:szCs w:val="32"/>
          <w:lang w:val="en-US" w:eastAsia="zh-CN"/>
        </w:rPr>
        <w:t>1</w:t>
      </w:r>
      <w:r>
        <w:rPr>
          <w:rFonts w:hint="eastAsia" w:ascii="仿宋" w:hAnsi="仿宋" w:eastAsia="仿宋" w:cs="仿宋"/>
          <w:spacing w:val="-2"/>
          <w:sz w:val="32"/>
          <w:szCs w:val="32"/>
          <w:lang w:eastAsia="zh-CN"/>
        </w:rPr>
        <w:t>）</w:t>
      </w:r>
      <w:r>
        <w:rPr>
          <w:rFonts w:hint="eastAsia" w:ascii="仿宋" w:hAnsi="仿宋" w:eastAsia="仿宋" w:cs="仿宋"/>
          <w:spacing w:val="-2"/>
          <w:sz w:val="32"/>
          <w:szCs w:val="32"/>
        </w:rPr>
        <w:t>二次供水有《二次供水卫生许可证》。按相关卫生管理规定进行水质检测， 水质应符合 GB 5749和 GB 17051 的要求。</w:t>
      </w:r>
    </w:p>
    <w:p w14:paraId="0ED15DCD">
      <w:pPr>
        <w:pStyle w:val="3"/>
        <w:spacing w:before="50" w:line="596" w:lineRule="exact"/>
        <w:ind w:left="0" w:right="80" w:firstLine="632" w:firstLineChars="200"/>
        <w:rPr>
          <w:rFonts w:hint="eastAsia" w:ascii="仿宋" w:hAnsi="仿宋" w:eastAsia="仿宋" w:cs="仿宋"/>
          <w:spacing w:val="-2"/>
          <w:sz w:val="32"/>
          <w:szCs w:val="32"/>
        </w:rPr>
      </w:pPr>
      <w:r>
        <w:rPr>
          <w:rFonts w:hint="eastAsia" w:ascii="仿宋" w:hAnsi="仿宋" w:eastAsia="仿宋" w:cs="仿宋"/>
          <w:spacing w:val="-2"/>
          <w:sz w:val="32"/>
          <w:szCs w:val="32"/>
          <w:lang w:eastAsia="zh-CN"/>
        </w:rPr>
        <w:t>（</w:t>
      </w:r>
      <w:r>
        <w:rPr>
          <w:rFonts w:hint="eastAsia" w:ascii="仿宋" w:hAnsi="仿宋" w:eastAsia="仿宋" w:cs="仿宋"/>
          <w:spacing w:val="-2"/>
          <w:sz w:val="32"/>
          <w:szCs w:val="32"/>
          <w:lang w:val="en-US" w:eastAsia="zh-CN"/>
        </w:rPr>
        <w:t>2</w:t>
      </w:r>
      <w:r>
        <w:rPr>
          <w:rFonts w:hint="eastAsia" w:ascii="仿宋" w:hAnsi="仿宋" w:eastAsia="仿宋" w:cs="仿宋"/>
          <w:spacing w:val="-2"/>
          <w:sz w:val="32"/>
          <w:szCs w:val="32"/>
          <w:lang w:eastAsia="zh-CN"/>
        </w:rPr>
        <w:t>）</w:t>
      </w:r>
      <w:r>
        <w:rPr>
          <w:rFonts w:hint="eastAsia" w:ascii="仿宋" w:hAnsi="仿宋" w:eastAsia="仿宋" w:cs="仿宋"/>
          <w:spacing w:val="-2"/>
          <w:sz w:val="32"/>
          <w:szCs w:val="32"/>
        </w:rPr>
        <w:t>有停水、爆管及水污染等应急处理方案，计划停水提前 24 小时通知招标 人。</w:t>
      </w:r>
    </w:p>
    <w:p w14:paraId="0BBEDF6B">
      <w:pPr>
        <w:pStyle w:val="3"/>
        <w:spacing w:before="50" w:line="596" w:lineRule="exact"/>
        <w:ind w:left="0" w:right="80" w:firstLine="632" w:firstLineChars="200"/>
        <w:rPr>
          <w:rFonts w:hint="eastAsia" w:ascii="仿宋" w:hAnsi="仿宋" w:eastAsia="仿宋" w:cs="仿宋"/>
          <w:spacing w:val="-2"/>
          <w:sz w:val="32"/>
          <w:szCs w:val="32"/>
        </w:rPr>
      </w:pPr>
      <w:r>
        <w:rPr>
          <w:rFonts w:hint="eastAsia" w:ascii="仿宋" w:hAnsi="仿宋" w:eastAsia="仿宋" w:cs="仿宋"/>
          <w:spacing w:val="-2"/>
          <w:sz w:val="32"/>
          <w:szCs w:val="32"/>
          <w:lang w:eastAsia="zh-CN"/>
        </w:rPr>
        <w:t>（</w:t>
      </w:r>
      <w:r>
        <w:rPr>
          <w:rFonts w:hint="eastAsia" w:ascii="仿宋" w:hAnsi="仿宋" w:eastAsia="仿宋" w:cs="仿宋"/>
          <w:spacing w:val="-2"/>
          <w:sz w:val="32"/>
          <w:szCs w:val="32"/>
          <w:lang w:val="en-US" w:eastAsia="zh-CN"/>
        </w:rPr>
        <w:t>3</w:t>
      </w:r>
      <w:r>
        <w:rPr>
          <w:rFonts w:hint="eastAsia" w:ascii="仿宋" w:hAnsi="仿宋" w:eastAsia="仿宋" w:cs="仿宋"/>
          <w:spacing w:val="-2"/>
          <w:sz w:val="32"/>
          <w:szCs w:val="32"/>
          <w:lang w:eastAsia="zh-CN"/>
        </w:rPr>
        <w:t>）</w:t>
      </w:r>
      <w:r>
        <w:rPr>
          <w:rFonts w:hint="eastAsia" w:ascii="仿宋" w:hAnsi="仿宋" w:eastAsia="仿宋" w:cs="仿宋"/>
          <w:spacing w:val="-2"/>
          <w:sz w:val="32"/>
          <w:szCs w:val="32"/>
        </w:rPr>
        <w:t>每日检查 2 次水箱间、水泵房及各配水点设施。</w:t>
      </w:r>
    </w:p>
    <w:p w14:paraId="4CA82C08">
      <w:pPr>
        <w:pStyle w:val="3"/>
        <w:spacing w:before="50" w:line="596" w:lineRule="exact"/>
        <w:ind w:left="0" w:right="80" w:firstLine="632" w:firstLineChars="200"/>
        <w:rPr>
          <w:rFonts w:hint="eastAsia" w:ascii="仿宋" w:hAnsi="仿宋" w:eastAsia="仿宋" w:cs="仿宋"/>
          <w:spacing w:val="-2"/>
          <w:sz w:val="32"/>
          <w:szCs w:val="32"/>
        </w:rPr>
      </w:pPr>
      <w:r>
        <w:rPr>
          <w:rFonts w:hint="eastAsia" w:ascii="仿宋" w:hAnsi="仿宋" w:eastAsia="仿宋" w:cs="仿宋"/>
          <w:spacing w:val="-2"/>
          <w:sz w:val="32"/>
          <w:szCs w:val="32"/>
          <w:lang w:eastAsia="zh-CN"/>
        </w:rPr>
        <w:t>（</w:t>
      </w:r>
      <w:r>
        <w:rPr>
          <w:rFonts w:hint="eastAsia" w:ascii="仿宋" w:hAnsi="仿宋" w:eastAsia="仿宋" w:cs="仿宋"/>
          <w:spacing w:val="-2"/>
          <w:sz w:val="32"/>
          <w:szCs w:val="32"/>
          <w:lang w:val="en-US" w:eastAsia="zh-CN"/>
        </w:rPr>
        <w:t>4</w:t>
      </w:r>
      <w:r>
        <w:rPr>
          <w:rFonts w:hint="eastAsia" w:ascii="仿宋" w:hAnsi="仿宋" w:eastAsia="仿宋" w:cs="仿宋"/>
          <w:spacing w:val="-2"/>
          <w:sz w:val="32"/>
          <w:szCs w:val="32"/>
          <w:lang w:eastAsia="zh-CN"/>
        </w:rPr>
        <w:t>）</w:t>
      </w:r>
      <w:r>
        <w:rPr>
          <w:rFonts w:hint="eastAsia" w:ascii="仿宋" w:hAnsi="仿宋" w:eastAsia="仿宋" w:cs="仿宋"/>
          <w:spacing w:val="-2"/>
          <w:sz w:val="32"/>
          <w:szCs w:val="32"/>
        </w:rPr>
        <w:t>每周检查 1 次变频供水设备的变频器、压力调节器、气压罐、控制柜等设 备，保持压力符合要求。</w:t>
      </w:r>
    </w:p>
    <w:p w14:paraId="7D1DA06F">
      <w:pPr>
        <w:pStyle w:val="3"/>
        <w:spacing w:before="50" w:line="596" w:lineRule="exact"/>
        <w:ind w:left="0" w:right="80" w:firstLine="632" w:firstLineChars="200"/>
        <w:jc w:val="left"/>
        <w:rPr>
          <w:rFonts w:hint="eastAsia" w:ascii="仿宋" w:hAnsi="仿宋" w:eastAsia="仿宋" w:cs="仿宋"/>
          <w:spacing w:val="-2"/>
          <w:sz w:val="32"/>
          <w:szCs w:val="32"/>
        </w:rPr>
      </w:pPr>
      <w:r>
        <w:rPr>
          <w:rFonts w:hint="eastAsia" w:ascii="仿宋" w:hAnsi="仿宋" w:eastAsia="仿宋" w:cs="仿宋"/>
          <w:spacing w:val="-2"/>
          <w:sz w:val="32"/>
          <w:szCs w:val="32"/>
          <w:lang w:eastAsia="zh-CN"/>
        </w:rPr>
        <w:t>（</w:t>
      </w:r>
      <w:r>
        <w:rPr>
          <w:rFonts w:hint="eastAsia" w:ascii="仿宋" w:hAnsi="仿宋" w:eastAsia="仿宋" w:cs="仿宋"/>
          <w:spacing w:val="-2"/>
          <w:sz w:val="32"/>
          <w:szCs w:val="32"/>
          <w:lang w:val="en-US" w:eastAsia="zh-CN"/>
        </w:rPr>
        <w:t>5</w:t>
      </w:r>
      <w:r>
        <w:rPr>
          <w:rFonts w:hint="eastAsia" w:ascii="仿宋" w:hAnsi="仿宋" w:eastAsia="仿宋" w:cs="仿宋"/>
          <w:spacing w:val="-2"/>
          <w:sz w:val="32"/>
          <w:szCs w:val="32"/>
          <w:lang w:eastAsia="zh-CN"/>
        </w:rPr>
        <w:t>）</w:t>
      </w:r>
      <w:r>
        <w:rPr>
          <w:rFonts w:hint="eastAsia" w:ascii="仿宋" w:hAnsi="仿宋" w:eastAsia="仿宋" w:cs="仿宋"/>
          <w:spacing w:val="-2"/>
          <w:sz w:val="32"/>
          <w:szCs w:val="32"/>
        </w:rPr>
        <w:t>每周检查 1 次给水泵运行状况，发现异常及时解决，备用水泵每月轮换。</w:t>
      </w:r>
    </w:p>
    <w:p w14:paraId="1B76FC03">
      <w:pPr>
        <w:pStyle w:val="3"/>
        <w:spacing w:before="50" w:line="596" w:lineRule="exact"/>
        <w:ind w:left="0" w:right="80" w:firstLine="632" w:firstLineChars="200"/>
        <w:rPr>
          <w:rFonts w:hint="eastAsia" w:ascii="仿宋" w:hAnsi="仿宋" w:eastAsia="仿宋" w:cs="仿宋"/>
          <w:spacing w:val="-2"/>
          <w:sz w:val="32"/>
          <w:szCs w:val="32"/>
        </w:rPr>
      </w:pPr>
      <w:r>
        <w:rPr>
          <w:rFonts w:hint="eastAsia" w:ascii="仿宋" w:hAnsi="仿宋" w:eastAsia="仿宋" w:cs="仿宋"/>
          <w:spacing w:val="-2"/>
          <w:sz w:val="32"/>
          <w:szCs w:val="32"/>
          <w:lang w:eastAsia="zh-CN"/>
        </w:rPr>
        <w:t>（</w:t>
      </w:r>
      <w:r>
        <w:rPr>
          <w:rFonts w:hint="eastAsia" w:ascii="仿宋" w:hAnsi="仿宋" w:eastAsia="仿宋" w:cs="仿宋"/>
          <w:spacing w:val="-2"/>
          <w:sz w:val="32"/>
          <w:szCs w:val="32"/>
          <w:lang w:val="en-US" w:eastAsia="zh-CN"/>
        </w:rPr>
        <w:t>6</w:t>
      </w:r>
      <w:r>
        <w:rPr>
          <w:rFonts w:hint="eastAsia" w:ascii="仿宋" w:hAnsi="仿宋" w:eastAsia="仿宋" w:cs="仿宋"/>
          <w:spacing w:val="-2"/>
          <w:sz w:val="32"/>
          <w:szCs w:val="32"/>
          <w:lang w:eastAsia="zh-CN"/>
        </w:rPr>
        <w:t>）</w:t>
      </w:r>
      <w:r>
        <w:rPr>
          <w:rFonts w:hint="eastAsia" w:ascii="仿宋" w:hAnsi="仿宋" w:eastAsia="仿宋" w:cs="仿宋"/>
          <w:spacing w:val="-2"/>
          <w:sz w:val="32"/>
          <w:szCs w:val="32"/>
        </w:rPr>
        <w:t>每季度对水泵润滑部位加注润滑油。每半年对水泵、管道、阀门等设备进行维护保养</w:t>
      </w:r>
    </w:p>
    <w:p w14:paraId="0B9296A7">
      <w:pPr>
        <w:pStyle w:val="3"/>
        <w:spacing w:before="50" w:line="596" w:lineRule="exact"/>
        <w:ind w:left="0" w:right="80" w:firstLine="632" w:firstLineChars="200"/>
        <w:rPr>
          <w:rFonts w:hint="eastAsia" w:ascii="仿宋" w:hAnsi="仿宋" w:eastAsia="仿宋" w:cs="仿宋"/>
          <w:spacing w:val="-2"/>
          <w:sz w:val="32"/>
          <w:szCs w:val="32"/>
        </w:rPr>
      </w:pPr>
      <w:r>
        <w:rPr>
          <w:rFonts w:hint="eastAsia" w:ascii="仿宋" w:hAnsi="仿宋" w:eastAsia="仿宋" w:cs="仿宋"/>
          <w:spacing w:val="-2"/>
          <w:sz w:val="32"/>
          <w:szCs w:val="32"/>
          <w:lang w:eastAsia="zh-CN"/>
        </w:rPr>
        <w:t>（</w:t>
      </w:r>
      <w:r>
        <w:rPr>
          <w:rFonts w:hint="eastAsia" w:ascii="仿宋" w:hAnsi="仿宋" w:eastAsia="仿宋" w:cs="仿宋"/>
          <w:spacing w:val="-2"/>
          <w:sz w:val="32"/>
          <w:szCs w:val="32"/>
          <w:lang w:val="en-US" w:eastAsia="zh-CN"/>
        </w:rPr>
        <w:t>7</w:t>
      </w:r>
      <w:r>
        <w:rPr>
          <w:rFonts w:hint="eastAsia" w:ascii="仿宋" w:hAnsi="仿宋" w:eastAsia="仿宋" w:cs="仿宋"/>
          <w:spacing w:val="-2"/>
          <w:sz w:val="32"/>
          <w:szCs w:val="32"/>
          <w:lang w:eastAsia="zh-CN"/>
        </w:rPr>
        <w:t>）</w:t>
      </w:r>
      <w:r>
        <w:rPr>
          <w:rFonts w:hint="eastAsia" w:ascii="仿宋" w:hAnsi="仿宋" w:eastAsia="仿宋" w:cs="仿宋"/>
          <w:spacing w:val="-2"/>
          <w:sz w:val="32"/>
          <w:szCs w:val="32"/>
        </w:rPr>
        <w:t>每年至少 1 次对管道、阀门及附属设施的保温、防腐进行检查维护。</w:t>
      </w:r>
    </w:p>
    <w:p w14:paraId="4B2178DA">
      <w:pPr>
        <w:pStyle w:val="3"/>
        <w:spacing w:before="50" w:line="596" w:lineRule="exact"/>
        <w:ind w:left="0" w:right="80" w:firstLine="632" w:firstLineChars="200"/>
        <w:rPr>
          <w:rFonts w:hint="eastAsia" w:ascii="仿宋" w:hAnsi="仿宋" w:eastAsia="仿宋" w:cs="仿宋"/>
          <w:spacing w:val="-2"/>
          <w:sz w:val="32"/>
          <w:szCs w:val="32"/>
        </w:rPr>
      </w:pPr>
      <w:r>
        <w:rPr>
          <w:rFonts w:hint="eastAsia" w:ascii="仿宋" w:hAnsi="仿宋" w:eastAsia="仿宋" w:cs="仿宋"/>
          <w:spacing w:val="-2"/>
          <w:sz w:val="32"/>
          <w:szCs w:val="32"/>
          <w:lang w:eastAsia="zh-CN"/>
        </w:rPr>
        <w:t>（</w:t>
      </w:r>
      <w:r>
        <w:rPr>
          <w:rFonts w:hint="eastAsia" w:ascii="仿宋" w:hAnsi="仿宋" w:eastAsia="仿宋" w:cs="仿宋"/>
          <w:spacing w:val="-2"/>
          <w:sz w:val="32"/>
          <w:szCs w:val="32"/>
          <w:lang w:val="en-US" w:eastAsia="zh-CN"/>
        </w:rPr>
        <w:t>8</w:t>
      </w:r>
      <w:r>
        <w:rPr>
          <w:rFonts w:hint="eastAsia" w:ascii="仿宋" w:hAnsi="仿宋" w:eastAsia="仿宋" w:cs="仿宋"/>
          <w:spacing w:val="-2"/>
          <w:sz w:val="32"/>
          <w:szCs w:val="32"/>
          <w:lang w:eastAsia="zh-CN"/>
        </w:rPr>
        <w:t>）</w:t>
      </w:r>
      <w:r>
        <w:rPr>
          <w:rFonts w:hint="eastAsia" w:ascii="仿宋" w:hAnsi="仿宋" w:eastAsia="仿宋" w:cs="仿宋"/>
          <w:spacing w:val="-2"/>
          <w:sz w:val="32"/>
          <w:szCs w:val="32"/>
        </w:rPr>
        <w:t>有防汛预案，每年至少组织 1 次演练。</w:t>
      </w:r>
    </w:p>
    <w:p w14:paraId="1D9780EB">
      <w:pPr>
        <w:pStyle w:val="3"/>
        <w:spacing w:before="50" w:line="596" w:lineRule="exact"/>
        <w:ind w:left="0" w:right="80" w:firstLine="632" w:firstLineChars="200"/>
        <w:jc w:val="left"/>
        <w:rPr>
          <w:rFonts w:hint="eastAsia" w:ascii="仿宋" w:hAnsi="仿宋" w:eastAsia="仿宋" w:cs="仿宋"/>
          <w:spacing w:val="-2"/>
          <w:sz w:val="32"/>
          <w:szCs w:val="32"/>
        </w:rPr>
      </w:pPr>
      <w:r>
        <w:rPr>
          <w:rFonts w:hint="eastAsia" w:ascii="仿宋" w:hAnsi="仿宋" w:eastAsia="仿宋" w:cs="仿宋"/>
          <w:spacing w:val="-2"/>
          <w:sz w:val="32"/>
          <w:szCs w:val="32"/>
          <w:lang w:eastAsia="zh-CN"/>
        </w:rPr>
        <w:t>（</w:t>
      </w:r>
      <w:r>
        <w:rPr>
          <w:rFonts w:hint="eastAsia" w:ascii="仿宋" w:hAnsi="仿宋" w:eastAsia="仿宋" w:cs="仿宋"/>
          <w:spacing w:val="-2"/>
          <w:sz w:val="32"/>
          <w:szCs w:val="32"/>
          <w:lang w:val="en-US" w:eastAsia="zh-CN"/>
        </w:rPr>
        <w:t>9</w:t>
      </w:r>
      <w:r>
        <w:rPr>
          <w:rFonts w:hint="eastAsia" w:ascii="仿宋" w:hAnsi="仿宋" w:eastAsia="仿宋" w:cs="仿宋"/>
          <w:spacing w:val="-2"/>
          <w:sz w:val="32"/>
          <w:szCs w:val="32"/>
          <w:lang w:eastAsia="zh-CN"/>
        </w:rPr>
        <w:t>）</w:t>
      </w:r>
      <w:r>
        <w:rPr>
          <w:rFonts w:hint="eastAsia" w:ascii="仿宋" w:hAnsi="仿宋" w:eastAsia="仿宋" w:cs="仿宋"/>
          <w:spacing w:val="-2"/>
          <w:sz w:val="32"/>
          <w:szCs w:val="32"/>
        </w:rPr>
        <w:t>配备有防汛物资（沙袋、防风胶纸、雨具、照明工具、发电机、抽水泵等）。</w:t>
      </w:r>
    </w:p>
    <w:p w14:paraId="01A5BBDD">
      <w:pPr>
        <w:pStyle w:val="3"/>
        <w:spacing w:before="50" w:line="596" w:lineRule="exact"/>
        <w:ind w:left="0" w:right="80" w:firstLine="632" w:firstLineChars="200"/>
        <w:rPr>
          <w:rFonts w:hint="eastAsia" w:ascii="仿宋" w:hAnsi="仿宋" w:eastAsia="仿宋" w:cs="仿宋"/>
          <w:spacing w:val="-2"/>
          <w:sz w:val="32"/>
          <w:szCs w:val="32"/>
        </w:rPr>
      </w:pPr>
      <w:r>
        <w:rPr>
          <w:rFonts w:hint="eastAsia" w:ascii="仿宋" w:hAnsi="仿宋" w:eastAsia="仿宋" w:cs="仿宋"/>
          <w:spacing w:val="-2"/>
          <w:sz w:val="32"/>
          <w:szCs w:val="32"/>
          <w:lang w:eastAsia="zh-CN"/>
        </w:rPr>
        <w:t>（</w:t>
      </w:r>
      <w:r>
        <w:rPr>
          <w:rFonts w:hint="eastAsia" w:ascii="仿宋" w:hAnsi="仿宋" w:eastAsia="仿宋" w:cs="仿宋"/>
          <w:spacing w:val="-2"/>
          <w:sz w:val="32"/>
          <w:szCs w:val="32"/>
          <w:lang w:val="en-US" w:eastAsia="zh-CN"/>
        </w:rPr>
        <w:t>10</w:t>
      </w:r>
      <w:r>
        <w:rPr>
          <w:rFonts w:hint="eastAsia" w:ascii="仿宋" w:hAnsi="仿宋" w:eastAsia="仿宋" w:cs="仿宋"/>
          <w:spacing w:val="-2"/>
          <w:sz w:val="32"/>
          <w:szCs w:val="32"/>
          <w:lang w:eastAsia="zh-CN"/>
        </w:rPr>
        <w:t>）</w:t>
      </w:r>
      <w:r>
        <w:rPr>
          <w:rFonts w:hint="eastAsia" w:ascii="仿宋" w:hAnsi="仿宋" w:eastAsia="仿宋" w:cs="仿宋"/>
          <w:spacing w:val="-2"/>
          <w:sz w:val="32"/>
          <w:szCs w:val="32"/>
        </w:rPr>
        <w:t>污水排放应符合 DB51/190的相关规定。</w:t>
      </w:r>
    </w:p>
    <w:p w14:paraId="2861E94D">
      <w:pPr>
        <w:pStyle w:val="3"/>
        <w:spacing w:before="50" w:line="596" w:lineRule="exact"/>
        <w:ind w:left="0" w:right="80" w:firstLine="632" w:firstLineChars="200"/>
        <w:rPr>
          <w:rFonts w:hint="eastAsia" w:ascii="仿宋" w:hAnsi="仿宋" w:eastAsia="仿宋" w:cs="仿宋"/>
          <w:spacing w:val="-2"/>
          <w:sz w:val="32"/>
          <w:szCs w:val="32"/>
        </w:rPr>
      </w:pPr>
      <w:r>
        <w:rPr>
          <w:rFonts w:hint="eastAsia" w:ascii="仿宋" w:hAnsi="仿宋" w:eastAsia="仿宋" w:cs="仿宋"/>
          <w:spacing w:val="-2"/>
          <w:sz w:val="32"/>
          <w:szCs w:val="32"/>
          <w:lang w:eastAsia="zh-CN"/>
        </w:rPr>
        <w:t>（</w:t>
      </w:r>
      <w:r>
        <w:rPr>
          <w:rFonts w:hint="eastAsia" w:ascii="仿宋" w:hAnsi="仿宋" w:eastAsia="仿宋" w:cs="仿宋"/>
          <w:spacing w:val="-2"/>
          <w:sz w:val="32"/>
          <w:szCs w:val="32"/>
          <w:lang w:val="en-US" w:eastAsia="zh-CN"/>
        </w:rPr>
        <w:t>11</w:t>
      </w:r>
      <w:r>
        <w:rPr>
          <w:rFonts w:hint="eastAsia" w:ascii="仿宋" w:hAnsi="仿宋" w:eastAsia="仿宋" w:cs="仿宋"/>
          <w:spacing w:val="-2"/>
          <w:sz w:val="32"/>
          <w:szCs w:val="32"/>
          <w:lang w:eastAsia="zh-CN"/>
        </w:rPr>
        <w:t>）</w:t>
      </w:r>
      <w:r>
        <w:rPr>
          <w:rFonts w:hint="eastAsia" w:ascii="仿宋" w:hAnsi="仿宋" w:eastAsia="仿宋" w:cs="仿宋"/>
          <w:spacing w:val="-2"/>
          <w:sz w:val="32"/>
          <w:szCs w:val="32"/>
        </w:rPr>
        <w:t xml:space="preserve">每年汛前对雨、污水井、屋面雨水口等设施进行检查，组织清理、疏通。 </w:t>
      </w:r>
    </w:p>
    <w:p w14:paraId="2A2DEC23">
      <w:pPr>
        <w:pStyle w:val="3"/>
        <w:spacing w:before="50" w:line="596" w:lineRule="exact"/>
        <w:ind w:left="0" w:right="80" w:firstLine="632" w:firstLineChars="200"/>
        <w:rPr>
          <w:rFonts w:hint="eastAsia" w:ascii="仿宋" w:hAnsi="仿宋" w:eastAsia="仿宋" w:cs="仿宋"/>
          <w:spacing w:val="-2"/>
          <w:sz w:val="32"/>
          <w:szCs w:val="32"/>
        </w:rPr>
      </w:pPr>
      <w:r>
        <w:rPr>
          <w:rFonts w:hint="eastAsia" w:ascii="仿宋" w:hAnsi="仿宋" w:eastAsia="仿宋" w:cs="仿宋"/>
          <w:spacing w:val="-2"/>
          <w:sz w:val="32"/>
          <w:szCs w:val="32"/>
          <w:lang w:eastAsia="zh-CN"/>
        </w:rPr>
        <w:t>（</w:t>
      </w:r>
      <w:r>
        <w:rPr>
          <w:rFonts w:hint="eastAsia" w:ascii="仿宋" w:hAnsi="仿宋" w:eastAsia="仿宋" w:cs="仿宋"/>
          <w:spacing w:val="-2"/>
          <w:sz w:val="32"/>
          <w:szCs w:val="32"/>
          <w:lang w:val="en-US" w:eastAsia="zh-CN"/>
        </w:rPr>
        <w:t>12</w:t>
      </w:r>
      <w:r>
        <w:rPr>
          <w:rFonts w:hint="eastAsia" w:ascii="仿宋" w:hAnsi="仿宋" w:eastAsia="仿宋" w:cs="仿宋"/>
          <w:spacing w:val="-2"/>
          <w:sz w:val="32"/>
          <w:szCs w:val="32"/>
          <w:lang w:eastAsia="zh-CN"/>
        </w:rPr>
        <w:t>）</w:t>
      </w:r>
      <w:r>
        <w:rPr>
          <w:rFonts w:hint="eastAsia" w:ascii="仿宋" w:hAnsi="仿宋" w:eastAsia="仿宋" w:cs="仿宋"/>
          <w:spacing w:val="-2"/>
          <w:sz w:val="32"/>
          <w:szCs w:val="32"/>
        </w:rPr>
        <w:t>每日对排污泵 1 次手动启动测试；每季度维护保养 1 次。</w:t>
      </w:r>
    </w:p>
    <w:p w14:paraId="76CC0724">
      <w:pPr>
        <w:pStyle w:val="3"/>
        <w:spacing w:before="50" w:line="596" w:lineRule="exact"/>
        <w:ind w:left="0" w:right="80" w:firstLine="632" w:firstLineChars="200"/>
        <w:rPr>
          <w:rFonts w:hint="eastAsia" w:ascii="仿宋" w:hAnsi="仿宋" w:eastAsia="仿宋" w:cs="仿宋"/>
          <w:spacing w:val="-2"/>
          <w:sz w:val="32"/>
          <w:szCs w:val="32"/>
        </w:rPr>
      </w:pPr>
      <w:r>
        <w:rPr>
          <w:rFonts w:hint="eastAsia" w:ascii="仿宋" w:hAnsi="仿宋" w:eastAsia="仿宋" w:cs="仿宋"/>
          <w:spacing w:val="-2"/>
          <w:sz w:val="32"/>
          <w:szCs w:val="32"/>
          <w:lang w:eastAsia="zh-CN"/>
        </w:rPr>
        <w:t>（</w:t>
      </w:r>
      <w:r>
        <w:rPr>
          <w:rFonts w:hint="eastAsia" w:ascii="仿宋" w:hAnsi="仿宋" w:eastAsia="仿宋" w:cs="仿宋"/>
          <w:spacing w:val="-2"/>
          <w:sz w:val="32"/>
          <w:szCs w:val="32"/>
          <w:lang w:val="en-US" w:eastAsia="zh-CN"/>
        </w:rPr>
        <w:t>13</w:t>
      </w:r>
      <w:r>
        <w:rPr>
          <w:rFonts w:hint="eastAsia" w:ascii="仿宋" w:hAnsi="仿宋" w:eastAsia="仿宋" w:cs="仿宋"/>
          <w:spacing w:val="-2"/>
          <w:sz w:val="32"/>
          <w:szCs w:val="32"/>
          <w:lang w:eastAsia="zh-CN"/>
        </w:rPr>
        <w:t>）</w:t>
      </w:r>
      <w:r>
        <w:rPr>
          <w:rFonts w:hint="eastAsia" w:ascii="仿宋" w:hAnsi="仿宋" w:eastAsia="仿宋" w:cs="仿宋"/>
          <w:spacing w:val="-2"/>
          <w:sz w:val="32"/>
          <w:szCs w:val="32"/>
        </w:rPr>
        <w:t>每季度对控制装置进行清洁、检查和维护。</w:t>
      </w:r>
    </w:p>
    <w:p w14:paraId="778AFBA6">
      <w:pPr>
        <w:pStyle w:val="3"/>
        <w:spacing w:before="50" w:line="596" w:lineRule="exact"/>
        <w:ind w:left="0" w:right="80" w:firstLine="632" w:firstLineChars="200"/>
        <w:rPr>
          <w:rFonts w:hint="eastAsia" w:ascii="仿宋" w:hAnsi="仿宋" w:eastAsia="仿宋" w:cs="仿宋"/>
          <w:spacing w:val="-2"/>
          <w:sz w:val="32"/>
          <w:szCs w:val="32"/>
        </w:rPr>
      </w:pPr>
      <w:r>
        <w:rPr>
          <w:rFonts w:hint="eastAsia" w:ascii="仿宋" w:hAnsi="仿宋" w:eastAsia="仿宋" w:cs="仿宋"/>
          <w:spacing w:val="-2"/>
          <w:sz w:val="32"/>
          <w:szCs w:val="32"/>
          <w:lang w:eastAsia="zh-CN"/>
        </w:rPr>
        <w:t>（</w:t>
      </w:r>
      <w:r>
        <w:rPr>
          <w:rFonts w:hint="eastAsia" w:ascii="仿宋" w:hAnsi="仿宋" w:eastAsia="仿宋" w:cs="仿宋"/>
          <w:spacing w:val="-2"/>
          <w:sz w:val="32"/>
          <w:szCs w:val="32"/>
          <w:lang w:val="en-US" w:eastAsia="zh-CN"/>
        </w:rPr>
        <w:t>14</w:t>
      </w:r>
      <w:r>
        <w:rPr>
          <w:rFonts w:hint="eastAsia" w:ascii="仿宋" w:hAnsi="仿宋" w:eastAsia="仿宋" w:cs="仿宋"/>
          <w:spacing w:val="-2"/>
          <w:sz w:val="32"/>
          <w:szCs w:val="32"/>
          <w:lang w:eastAsia="zh-CN"/>
        </w:rPr>
        <w:t>）</w:t>
      </w:r>
      <w:r>
        <w:rPr>
          <w:rFonts w:hint="eastAsia" w:ascii="仿宋" w:hAnsi="仿宋" w:eastAsia="仿宋" w:cs="仿宋"/>
          <w:spacing w:val="-2"/>
          <w:sz w:val="32"/>
          <w:szCs w:val="32"/>
        </w:rPr>
        <w:t>每半年对化粪池、室内外排水管道等设施进行检查和清掏。</w:t>
      </w:r>
    </w:p>
    <w:p w14:paraId="6D03FEA4">
      <w:pPr>
        <w:pStyle w:val="3"/>
        <w:spacing w:before="50" w:line="596" w:lineRule="exact"/>
        <w:ind w:left="0" w:right="80" w:firstLine="632" w:firstLineChars="200"/>
        <w:rPr>
          <w:rFonts w:hint="eastAsia" w:ascii="仿宋" w:hAnsi="仿宋" w:eastAsia="仿宋" w:cs="仿宋"/>
          <w:spacing w:val="-2"/>
          <w:sz w:val="32"/>
          <w:szCs w:val="32"/>
        </w:rPr>
      </w:pPr>
      <w:r>
        <w:rPr>
          <w:rFonts w:hint="eastAsia" w:ascii="仿宋" w:hAnsi="仿宋" w:eastAsia="仿宋" w:cs="仿宋"/>
          <w:spacing w:val="-2"/>
          <w:sz w:val="32"/>
          <w:szCs w:val="32"/>
          <w:lang w:eastAsia="zh-CN"/>
        </w:rPr>
        <w:t>（</w:t>
      </w:r>
      <w:r>
        <w:rPr>
          <w:rFonts w:hint="eastAsia" w:ascii="仿宋" w:hAnsi="仿宋" w:eastAsia="仿宋" w:cs="仿宋"/>
          <w:spacing w:val="-2"/>
          <w:sz w:val="32"/>
          <w:szCs w:val="32"/>
          <w:lang w:val="en-US" w:eastAsia="zh-CN"/>
        </w:rPr>
        <w:t>15</w:t>
      </w:r>
      <w:r>
        <w:rPr>
          <w:rFonts w:hint="eastAsia" w:ascii="仿宋" w:hAnsi="仿宋" w:eastAsia="仿宋" w:cs="仿宋"/>
          <w:spacing w:val="-2"/>
          <w:sz w:val="32"/>
          <w:szCs w:val="32"/>
          <w:lang w:eastAsia="zh-CN"/>
        </w:rPr>
        <w:t>）</w:t>
      </w:r>
      <w:r>
        <w:rPr>
          <w:rFonts w:hint="eastAsia" w:ascii="仿宋" w:hAnsi="仿宋" w:eastAsia="仿宋" w:cs="仿宋"/>
          <w:spacing w:val="-2"/>
          <w:sz w:val="32"/>
          <w:szCs w:val="32"/>
        </w:rPr>
        <w:t>每年对管道、阀门等排水设施设备进行维护。</w:t>
      </w:r>
    </w:p>
    <w:p w14:paraId="376BEC89">
      <w:pPr>
        <w:pStyle w:val="3"/>
        <w:spacing w:before="50" w:line="596" w:lineRule="exact"/>
        <w:ind w:left="0" w:right="80" w:firstLine="632" w:firstLineChars="200"/>
        <w:rPr>
          <w:rFonts w:hint="eastAsia" w:ascii="仿宋" w:hAnsi="仿宋" w:eastAsia="仿宋" w:cs="仿宋"/>
          <w:spacing w:val="-2"/>
          <w:sz w:val="32"/>
          <w:szCs w:val="32"/>
        </w:rPr>
      </w:pPr>
      <w:r>
        <w:rPr>
          <w:rFonts w:hint="eastAsia" w:ascii="仿宋" w:hAnsi="仿宋" w:eastAsia="仿宋" w:cs="仿宋"/>
          <w:spacing w:val="-2"/>
          <w:sz w:val="32"/>
          <w:szCs w:val="32"/>
          <w:lang w:eastAsia="zh-CN"/>
        </w:rPr>
        <w:t>（</w:t>
      </w:r>
      <w:r>
        <w:rPr>
          <w:rFonts w:hint="eastAsia" w:ascii="仿宋" w:hAnsi="仿宋" w:eastAsia="仿宋" w:cs="仿宋"/>
          <w:spacing w:val="-2"/>
          <w:sz w:val="32"/>
          <w:szCs w:val="32"/>
          <w:lang w:val="en-US" w:eastAsia="zh-CN"/>
        </w:rPr>
        <w:t>16</w:t>
      </w:r>
      <w:r>
        <w:rPr>
          <w:rFonts w:hint="eastAsia" w:ascii="仿宋" w:hAnsi="仿宋" w:eastAsia="仿宋" w:cs="仿宋"/>
          <w:spacing w:val="-2"/>
          <w:sz w:val="32"/>
          <w:szCs w:val="32"/>
          <w:lang w:eastAsia="zh-CN"/>
        </w:rPr>
        <w:t>）</w:t>
      </w:r>
      <w:r>
        <w:rPr>
          <w:rFonts w:hint="eastAsia" w:ascii="仿宋" w:hAnsi="仿宋" w:eastAsia="仿宋" w:cs="仿宋"/>
          <w:spacing w:val="-2"/>
          <w:sz w:val="32"/>
          <w:szCs w:val="32"/>
        </w:rPr>
        <w:t>以上所有发生的费用均由投标人自行承担（年费用超出 5 万元的部分由招标人承担）。</w:t>
      </w:r>
    </w:p>
    <w:p w14:paraId="0A878D63">
      <w:pPr>
        <w:pStyle w:val="3"/>
        <w:spacing w:before="1" w:line="596" w:lineRule="exact"/>
        <w:ind w:left="0" w:firstLine="628" w:firstLineChars="200"/>
        <w:rPr>
          <w:rFonts w:hint="eastAsia" w:ascii="仿宋" w:hAnsi="仿宋" w:eastAsia="仿宋" w:cs="仿宋"/>
          <w:sz w:val="32"/>
          <w:szCs w:val="32"/>
        </w:rPr>
      </w:pPr>
      <w:r>
        <w:rPr>
          <w:rFonts w:hint="eastAsia" w:ascii="仿宋" w:hAnsi="仿宋" w:eastAsia="仿宋" w:cs="仿宋"/>
          <w:spacing w:val="-3"/>
          <w:sz w:val="32"/>
          <w:szCs w:val="32"/>
          <w:lang w:val="en-US" w:eastAsia="zh-CN"/>
        </w:rPr>
        <w:t>8、</w:t>
      </w:r>
      <w:r>
        <w:rPr>
          <w:rFonts w:hint="eastAsia" w:ascii="仿宋" w:hAnsi="仿宋" w:eastAsia="仿宋" w:cs="仿宋"/>
          <w:spacing w:val="-44"/>
          <w:sz w:val="32"/>
          <w:szCs w:val="32"/>
        </w:rPr>
        <w:t xml:space="preserve"> </w:t>
      </w:r>
      <w:r>
        <w:rPr>
          <w:rFonts w:hint="eastAsia" w:ascii="仿宋" w:hAnsi="仿宋" w:eastAsia="仿宋" w:cs="仿宋"/>
          <w:spacing w:val="-3"/>
          <w:sz w:val="32"/>
          <w:szCs w:val="32"/>
        </w:rPr>
        <w:t>供配电系统</w:t>
      </w:r>
    </w:p>
    <w:p w14:paraId="3687CF42">
      <w:pPr>
        <w:pStyle w:val="3"/>
        <w:spacing w:before="148" w:line="596" w:lineRule="exact"/>
        <w:ind w:left="0" w:right="80" w:firstLine="632" w:firstLineChars="200"/>
        <w:rPr>
          <w:rFonts w:hint="eastAsia" w:ascii="仿宋" w:hAnsi="仿宋" w:eastAsia="仿宋" w:cs="仿宋"/>
          <w:sz w:val="32"/>
          <w:szCs w:val="32"/>
        </w:rPr>
      </w:pPr>
      <w:r>
        <w:rPr>
          <w:rFonts w:hint="eastAsia" w:ascii="仿宋" w:hAnsi="仿宋" w:eastAsia="仿宋" w:cs="仿宋"/>
          <w:spacing w:val="-2"/>
          <w:sz w:val="32"/>
          <w:szCs w:val="32"/>
          <w:lang w:eastAsia="zh-CN"/>
        </w:rPr>
        <w:t>（</w:t>
      </w:r>
      <w:r>
        <w:rPr>
          <w:rFonts w:hint="eastAsia" w:ascii="仿宋" w:hAnsi="仿宋" w:eastAsia="仿宋" w:cs="仿宋"/>
          <w:spacing w:val="-2"/>
          <w:sz w:val="32"/>
          <w:szCs w:val="32"/>
          <w:lang w:val="en-US" w:eastAsia="zh-CN"/>
        </w:rPr>
        <w:t>1</w:t>
      </w:r>
      <w:r>
        <w:rPr>
          <w:rFonts w:hint="eastAsia" w:ascii="仿宋" w:hAnsi="仿宋" w:eastAsia="仿宋" w:cs="仿宋"/>
          <w:spacing w:val="-2"/>
          <w:sz w:val="32"/>
          <w:szCs w:val="32"/>
          <w:lang w:eastAsia="zh-CN"/>
        </w:rPr>
        <w:t>）</w:t>
      </w:r>
      <w:r>
        <w:rPr>
          <w:rFonts w:hint="eastAsia" w:ascii="仿宋" w:hAnsi="仿宋" w:eastAsia="仿宋" w:cs="仿宋"/>
          <w:spacing w:val="-2"/>
          <w:sz w:val="32"/>
          <w:szCs w:val="32"/>
        </w:rPr>
        <w:t>专职值班人员应持《特种作业操作证》和《高压进网证》，实行</w:t>
      </w:r>
      <w:r>
        <w:rPr>
          <w:rFonts w:hint="eastAsia" w:ascii="仿宋" w:hAnsi="仿宋" w:eastAsia="仿宋" w:cs="仿宋"/>
          <w:spacing w:val="-48"/>
          <w:sz w:val="32"/>
          <w:szCs w:val="32"/>
        </w:rPr>
        <w:t xml:space="preserve"> </w:t>
      </w:r>
      <w:r>
        <w:rPr>
          <w:rFonts w:hint="eastAsia" w:ascii="仿宋" w:hAnsi="仿宋" w:eastAsia="仿宋" w:cs="仿宋"/>
          <w:spacing w:val="-2"/>
          <w:sz w:val="32"/>
          <w:szCs w:val="32"/>
        </w:rPr>
        <w:t>24</w:t>
      </w:r>
      <w:r>
        <w:rPr>
          <w:rFonts w:hint="eastAsia" w:ascii="仿宋" w:hAnsi="仿宋" w:eastAsia="仿宋" w:cs="仿宋"/>
          <w:spacing w:val="-45"/>
          <w:sz w:val="32"/>
          <w:szCs w:val="32"/>
        </w:rPr>
        <w:t xml:space="preserve"> </w:t>
      </w:r>
      <w:r>
        <w:rPr>
          <w:rFonts w:hint="eastAsia" w:ascii="仿宋" w:hAnsi="仿宋" w:eastAsia="仿宋" w:cs="仿宋"/>
          <w:spacing w:val="-2"/>
          <w:sz w:val="32"/>
          <w:szCs w:val="32"/>
        </w:rPr>
        <w:t>小时值</w:t>
      </w:r>
      <w:r>
        <w:rPr>
          <w:rFonts w:hint="eastAsia" w:ascii="仿宋" w:hAnsi="仿宋" w:eastAsia="仿宋" w:cs="仿宋"/>
          <w:spacing w:val="-3"/>
          <w:sz w:val="32"/>
          <w:szCs w:val="32"/>
        </w:rPr>
        <w:t>班制度。</w:t>
      </w:r>
    </w:p>
    <w:p w14:paraId="6B691CA8">
      <w:pPr>
        <w:pStyle w:val="3"/>
        <w:spacing w:before="145" w:line="596" w:lineRule="exact"/>
        <w:ind w:left="0" w:right="80" w:firstLine="648" w:firstLineChars="200"/>
        <w:rPr>
          <w:rFonts w:hint="eastAsia" w:ascii="仿宋" w:hAnsi="仿宋" w:eastAsia="仿宋" w:cs="仿宋"/>
          <w:sz w:val="32"/>
          <w:szCs w:val="32"/>
        </w:rPr>
      </w:pPr>
      <w:r>
        <w:rPr>
          <w:rFonts w:hint="eastAsia" w:ascii="仿宋" w:hAnsi="仿宋" w:eastAsia="仿宋" w:cs="仿宋"/>
          <w:spacing w:val="2"/>
          <w:sz w:val="32"/>
          <w:szCs w:val="32"/>
          <w:lang w:eastAsia="zh-CN"/>
        </w:rPr>
        <w:t>（</w:t>
      </w:r>
      <w:r>
        <w:rPr>
          <w:rFonts w:hint="eastAsia" w:ascii="仿宋" w:hAnsi="仿宋" w:eastAsia="仿宋" w:cs="仿宋"/>
          <w:spacing w:val="2"/>
          <w:sz w:val="32"/>
          <w:szCs w:val="32"/>
          <w:lang w:val="en-US" w:eastAsia="zh-CN"/>
        </w:rPr>
        <w:t>2</w:t>
      </w:r>
      <w:r>
        <w:rPr>
          <w:rFonts w:hint="eastAsia" w:ascii="仿宋" w:hAnsi="仿宋" w:eastAsia="仿宋" w:cs="仿宋"/>
          <w:spacing w:val="2"/>
          <w:sz w:val="32"/>
          <w:szCs w:val="32"/>
          <w:lang w:eastAsia="zh-CN"/>
        </w:rPr>
        <w:t>）</w:t>
      </w:r>
      <w:r>
        <w:rPr>
          <w:rFonts w:hint="eastAsia" w:ascii="仿宋" w:hAnsi="仿宋" w:eastAsia="仿宋" w:cs="仿宋"/>
          <w:spacing w:val="2"/>
          <w:sz w:val="32"/>
          <w:szCs w:val="32"/>
        </w:rPr>
        <w:t>有计划停、送电时应提前通知客户。突然停电时，备用回路或柴油发电机</w:t>
      </w:r>
      <w:r>
        <w:rPr>
          <w:rFonts w:hint="eastAsia" w:ascii="仿宋" w:hAnsi="仿宋" w:eastAsia="仿宋" w:cs="仿宋"/>
          <w:spacing w:val="-3"/>
          <w:sz w:val="32"/>
          <w:szCs w:val="32"/>
        </w:rPr>
        <w:t>电源按设计时间要求投入运行。</w:t>
      </w:r>
    </w:p>
    <w:p w14:paraId="50AA3344">
      <w:pPr>
        <w:pStyle w:val="3"/>
        <w:spacing w:before="147" w:line="596" w:lineRule="exact"/>
        <w:ind w:left="0" w:firstLine="644" w:firstLineChars="200"/>
        <w:rPr>
          <w:rFonts w:hint="eastAsia" w:ascii="仿宋" w:hAnsi="仿宋" w:eastAsia="仿宋" w:cs="仿宋"/>
          <w:sz w:val="32"/>
          <w:szCs w:val="32"/>
        </w:rPr>
      </w:pPr>
      <w:r>
        <w:rPr>
          <w:rFonts w:hint="eastAsia" w:ascii="仿宋" w:hAnsi="仿宋" w:eastAsia="仿宋" w:cs="仿宋"/>
          <w:spacing w:val="1"/>
          <w:sz w:val="32"/>
          <w:szCs w:val="32"/>
          <w:lang w:eastAsia="zh-CN"/>
        </w:rPr>
        <w:t>（</w:t>
      </w:r>
      <w:r>
        <w:rPr>
          <w:rFonts w:hint="eastAsia" w:ascii="仿宋" w:hAnsi="仿宋" w:eastAsia="仿宋" w:cs="仿宋"/>
          <w:spacing w:val="1"/>
          <w:sz w:val="32"/>
          <w:szCs w:val="32"/>
          <w:lang w:val="en-US" w:eastAsia="zh-CN"/>
        </w:rPr>
        <w:t>3</w:t>
      </w:r>
      <w:r>
        <w:rPr>
          <w:rFonts w:hint="eastAsia" w:ascii="仿宋" w:hAnsi="仿宋" w:eastAsia="仿宋" w:cs="仿宋"/>
          <w:spacing w:val="1"/>
          <w:sz w:val="32"/>
          <w:szCs w:val="32"/>
          <w:lang w:eastAsia="zh-CN"/>
        </w:rPr>
        <w:t>）</w:t>
      </w:r>
      <w:r>
        <w:rPr>
          <w:rFonts w:hint="eastAsia" w:ascii="仿宋" w:hAnsi="仿宋" w:eastAsia="仿宋" w:cs="仿宋"/>
          <w:spacing w:val="1"/>
          <w:sz w:val="32"/>
          <w:szCs w:val="32"/>
        </w:rPr>
        <w:t>参照</w:t>
      </w:r>
      <w:r>
        <w:rPr>
          <w:rFonts w:hint="eastAsia" w:ascii="仿宋" w:hAnsi="仿宋" w:eastAsia="仿宋" w:cs="仿宋"/>
          <w:sz w:val="32"/>
          <w:szCs w:val="32"/>
        </w:rPr>
        <w:t>DL</w:t>
      </w:r>
      <w:r>
        <w:rPr>
          <w:rFonts w:hint="eastAsia" w:ascii="仿宋" w:hAnsi="仿宋" w:eastAsia="仿宋" w:cs="仿宋"/>
          <w:spacing w:val="1"/>
          <w:sz w:val="32"/>
          <w:szCs w:val="32"/>
        </w:rPr>
        <w:t>/T 596相关规定，配合相关部门对共用设施设备进行安全检测。</w:t>
      </w:r>
    </w:p>
    <w:p w14:paraId="0E73091D">
      <w:pPr>
        <w:pStyle w:val="3"/>
        <w:spacing w:before="30" w:line="596" w:lineRule="exact"/>
        <w:ind w:left="0" w:firstLine="640" w:firstLineChars="200"/>
        <w:rPr>
          <w:rFonts w:hint="eastAsia" w:ascii="仿宋" w:hAnsi="仿宋" w:eastAsia="仿宋" w:cs="仿宋"/>
          <w:sz w:val="32"/>
          <w:szCs w:val="32"/>
          <w:lang w:val="en-US" w:eastAsia="en-US"/>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4</w:t>
      </w:r>
      <w:r>
        <w:rPr>
          <w:rFonts w:hint="eastAsia" w:ascii="仿宋" w:hAnsi="仿宋" w:eastAsia="仿宋" w:cs="仿宋"/>
          <w:sz w:val="32"/>
          <w:szCs w:val="32"/>
          <w:lang w:eastAsia="zh-CN"/>
        </w:rPr>
        <w:t>）</w:t>
      </w:r>
      <w:r>
        <w:rPr>
          <w:rFonts w:hint="eastAsia" w:ascii="仿宋" w:hAnsi="仿宋" w:eastAsia="仿宋" w:cs="仿宋"/>
          <w:sz w:val="32"/>
          <w:szCs w:val="32"/>
        </w:rPr>
        <w:t>变压器运行正常，温控系统设置符合要求，</w:t>
      </w:r>
      <w:r>
        <w:rPr>
          <w:rFonts w:hint="eastAsia" w:ascii="仿宋" w:hAnsi="仿宋" w:eastAsia="仿宋" w:cs="仿宋"/>
          <w:spacing w:val="-1"/>
          <w:sz w:val="32"/>
          <w:szCs w:val="32"/>
        </w:rPr>
        <w:t>通风降温设备可靠。</w:t>
      </w:r>
    </w:p>
    <w:p w14:paraId="07E58259">
      <w:pPr>
        <w:pStyle w:val="3"/>
        <w:spacing w:before="50" w:line="596" w:lineRule="exact"/>
        <w:ind w:left="269" w:firstLine="324" w:firstLineChars="100"/>
        <w:rPr>
          <w:rFonts w:hint="eastAsia" w:ascii="仿宋" w:hAnsi="仿宋" w:eastAsia="仿宋" w:cs="仿宋"/>
          <w:sz w:val="32"/>
          <w:szCs w:val="32"/>
        </w:rPr>
      </w:pPr>
      <w:r>
        <w:rPr>
          <w:rFonts w:hint="eastAsia" w:ascii="仿宋" w:hAnsi="仿宋" w:eastAsia="仿宋" w:cs="仿宋"/>
          <w:spacing w:val="2"/>
          <w:sz w:val="32"/>
          <w:szCs w:val="32"/>
          <w:lang w:eastAsia="zh-CN"/>
        </w:rPr>
        <w:t>（</w:t>
      </w:r>
      <w:r>
        <w:rPr>
          <w:rFonts w:hint="eastAsia" w:ascii="仿宋" w:hAnsi="仿宋" w:eastAsia="仿宋" w:cs="仿宋"/>
          <w:spacing w:val="2"/>
          <w:sz w:val="32"/>
          <w:szCs w:val="32"/>
          <w:lang w:val="en-US" w:eastAsia="zh-CN"/>
        </w:rPr>
        <w:t>5</w:t>
      </w:r>
      <w:r>
        <w:rPr>
          <w:rFonts w:hint="eastAsia" w:ascii="仿宋" w:hAnsi="仿宋" w:eastAsia="仿宋" w:cs="仿宋"/>
          <w:spacing w:val="2"/>
          <w:sz w:val="32"/>
          <w:szCs w:val="32"/>
          <w:lang w:eastAsia="zh-CN"/>
        </w:rPr>
        <w:t>）</w:t>
      </w:r>
      <w:r>
        <w:rPr>
          <w:rFonts w:hint="eastAsia" w:ascii="仿宋" w:hAnsi="仿宋" w:eastAsia="仿宋" w:cs="仿宋"/>
          <w:spacing w:val="2"/>
          <w:sz w:val="32"/>
          <w:szCs w:val="32"/>
        </w:rPr>
        <w:t>功率因素自动补偿装置运行正常，功率因素不低于0</w:t>
      </w:r>
      <w:r>
        <w:rPr>
          <w:rFonts w:hint="eastAsia" w:ascii="仿宋" w:hAnsi="仿宋" w:eastAsia="仿宋" w:cs="仿宋"/>
          <w:spacing w:val="1"/>
          <w:sz w:val="32"/>
          <w:szCs w:val="32"/>
        </w:rPr>
        <w:t>.9。</w:t>
      </w:r>
    </w:p>
    <w:p w14:paraId="1BD460D4">
      <w:pPr>
        <w:pStyle w:val="3"/>
        <w:spacing w:before="149" w:line="596" w:lineRule="exact"/>
        <w:ind w:left="269" w:firstLine="314" w:firstLineChars="100"/>
        <w:rPr>
          <w:rFonts w:hint="eastAsia" w:ascii="仿宋" w:hAnsi="仿宋" w:eastAsia="仿宋" w:cs="仿宋"/>
          <w:sz w:val="32"/>
          <w:szCs w:val="32"/>
        </w:rPr>
      </w:pPr>
      <w:r>
        <w:rPr>
          <w:rFonts w:hint="eastAsia" w:ascii="仿宋" w:hAnsi="仿宋" w:eastAsia="仿宋" w:cs="仿宋"/>
          <w:spacing w:val="-3"/>
          <w:sz w:val="32"/>
          <w:szCs w:val="32"/>
          <w:lang w:eastAsia="zh-CN"/>
        </w:rPr>
        <w:t>（</w:t>
      </w:r>
      <w:r>
        <w:rPr>
          <w:rFonts w:hint="eastAsia" w:ascii="仿宋" w:hAnsi="仿宋" w:eastAsia="仿宋" w:cs="仿宋"/>
          <w:spacing w:val="-3"/>
          <w:sz w:val="32"/>
          <w:szCs w:val="32"/>
          <w:lang w:val="en-US" w:eastAsia="zh-CN"/>
        </w:rPr>
        <w:t>6</w:t>
      </w:r>
      <w:r>
        <w:rPr>
          <w:rFonts w:hint="eastAsia" w:ascii="仿宋" w:hAnsi="仿宋" w:eastAsia="仿宋" w:cs="仿宋"/>
          <w:spacing w:val="-3"/>
          <w:sz w:val="32"/>
          <w:szCs w:val="32"/>
          <w:lang w:eastAsia="zh-CN"/>
        </w:rPr>
        <w:t>）</w:t>
      </w:r>
      <w:r>
        <w:rPr>
          <w:rFonts w:hint="eastAsia" w:ascii="仿宋" w:hAnsi="仿宋" w:eastAsia="仿宋" w:cs="仿宋"/>
          <w:spacing w:val="-3"/>
          <w:sz w:val="32"/>
          <w:szCs w:val="32"/>
        </w:rPr>
        <w:t>低压配电设备每年进行</w:t>
      </w:r>
      <w:r>
        <w:rPr>
          <w:rFonts w:hint="eastAsia" w:ascii="仿宋" w:hAnsi="仿宋" w:eastAsia="仿宋" w:cs="仿宋"/>
          <w:spacing w:val="-25"/>
          <w:sz w:val="32"/>
          <w:szCs w:val="32"/>
        </w:rPr>
        <w:t xml:space="preserve"> </w:t>
      </w:r>
      <w:r>
        <w:rPr>
          <w:rFonts w:hint="eastAsia" w:ascii="仿宋" w:hAnsi="仿宋" w:eastAsia="仿宋" w:cs="仿宋"/>
          <w:spacing w:val="-3"/>
          <w:sz w:val="32"/>
          <w:szCs w:val="32"/>
        </w:rPr>
        <w:t>1</w:t>
      </w:r>
      <w:r>
        <w:rPr>
          <w:rFonts w:hint="eastAsia" w:ascii="仿宋" w:hAnsi="仿宋" w:eastAsia="仿宋" w:cs="仿宋"/>
          <w:spacing w:val="-44"/>
          <w:sz w:val="32"/>
          <w:szCs w:val="32"/>
        </w:rPr>
        <w:t xml:space="preserve"> </w:t>
      </w:r>
      <w:r>
        <w:rPr>
          <w:rFonts w:hint="eastAsia" w:ascii="仿宋" w:hAnsi="仿宋" w:eastAsia="仿宋" w:cs="仿宋"/>
          <w:spacing w:val="-3"/>
          <w:sz w:val="32"/>
          <w:szCs w:val="32"/>
        </w:rPr>
        <w:t>次全面停电检修。</w:t>
      </w:r>
    </w:p>
    <w:p w14:paraId="5051DF14">
      <w:pPr>
        <w:pStyle w:val="3"/>
        <w:spacing w:before="30" w:line="596" w:lineRule="exact"/>
        <w:ind w:left="0" w:firstLine="620" w:firstLineChars="200"/>
        <w:rPr>
          <w:rFonts w:hint="eastAsia" w:ascii="仿宋" w:hAnsi="仿宋" w:eastAsia="仿宋" w:cs="仿宋"/>
          <w:spacing w:val="-4"/>
          <w:sz w:val="32"/>
          <w:szCs w:val="32"/>
        </w:rPr>
      </w:pPr>
      <w:r>
        <w:rPr>
          <w:rFonts w:hint="eastAsia" w:ascii="仿宋" w:hAnsi="仿宋" w:eastAsia="仿宋" w:cs="仿宋"/>
          <w:spacing w:val="-5"/>
          <w:sz w:val="32"/>
          <w:szCs w:val="32"/>
          <w:lang w:eastAsia="zh-CN"/>
        </w:rPr>
        <w:t>（</w:t>
      </w:r>
      <w:r>
        <w:rPr>
          <w:rFonts w:hint="eastAsia" w:ascii="仿宋" w:hAnsi="仿宋" w:eastAsia="仿宋" w:cs="仿宋"/>
          <w:spacing w:val="-5"/>
          <w:sz w:val="32"/>
          <w:szCs w:val="32"/>
          <w:lang w:val="en-US" w:eastAsia="zh-CN"/>
        </w:rPr>
        <w:t>7</w:t>
      </w:r>
      <w:r>
        <w:rPr>
          <w:rFonts w:hint="eastAsia" w:ascii="仿宋" w:hAnsi="仿宋" w:eastAsia="仿宋" w:cs="仿宋"/>
          <w:spacing w:val="-5"/>
          <w:sz w:val="32"/>
          <w:szCs w:val="32"/>
          <w:lang w:eastAsia="zh-CN"/>
        </w:rPr>
        <w:t>）</w:t>
      </w:r>
      <w:r>
        <w:rPr>
          <w:rFonts w:hint="eastAsia" w:ascii="仿宋" w:hAnsi="仿宋" w:eastAsia="仿宋" w:cs="仿宋"/>
          <w:spacing w:val="-5"/>
          <w:sz w:val="32"/>
          <w:szCs w:val="32"/>
        </w:rPr>
        <w:t>发电机每周检查</w:t>
      </w:r>
      <w:r>
        <w:rPr>
          <w:rFonts w:hint="eastAsia" w:ascii="仿宋" w:hAnsi="仿宋" w:eastAsia="仿宋" w:cs="仿宋"/>
          <w:spacing w:val="-33"/>
          <w:sz w:val="32"/>
          <w:szCs w:val="32"/>
        </w:rPr>
        <w:t xml:space="preserve"> </w:t>
      </w:r>
      <w:r>
        <w:rPr>
          <w:rFonts w:hint="eastAsia" w:ascii="仿宋" w:hAnsi="仿宋" w:eastAsia="仿宋" w:cs="仿宋"/>
          <w:spacing w:val="-5"/>
          <w:sz w:val="32"/>
          <w:szCs w:val="32"/>
        </w:rPr>
        <w:t>1</w:t>
      </w:r>
      <w:r>
        <w:rPr>
          <w:rFonts w:hint="eastAsia" w:ascii="仿宋" w:hAnsi="仿宋" w:eastAsia="仿宋" w:cs="仿宋"/>
          <w:spacing w:val="-44"/>
          <w:sz w:val="32"/>
          <w:szCs w:val="32"/>
        </w:rPr>
        <w:t xml:space="preserve"> </w:t>
      </w:r>
      <w:r>
        <w:rPr>
          <w:rFonts w:hint="eastAsia" w:ascii="仿宋" w:hAnsi="仿宋" w:eastAsia="仿宋" w:cs="仿宋"/>
          <w:spacing w:val="-5"/>
          <w:sz w:val="32"/>
          <w:szCs w:val="32"/>
        </w:rPr>
        <w:t>次，每半月试运行</w:t>
      </w:r>
      <w:r>
        <w:rPr>
          <w:rFonts w:hint="eastAsia" w:ascii="仿宋" w:hAnsi="仿宋" w:eastAsia="仿宋" w:cs="仿宋"/>
          <w:spacing w:val="-33"/>
          <w:sz w:val="32"/>
          <w:szCs w:val="32"/>
        </w:rPr>
        <w:t xml:space="preserve"> </w:t>
      </w:r>
      <w:r>
        <w:rPr>
          <w:rFonts w:hint="eastAsia" w:ascii="仿宋" w:hAnsi="仿宋" w:eastAsia="仿宋" w:cs="仿宋"/>
          <w:spacing w:val="-5"/>
          <w:sz w:val="32"/>
          <w:szCs w:val="32"/>
        </w:rPr>
        <w:t>1 次；每年</w:t>
      </w:r>
      <w:r>
        <w:rPr>
          <w:rFonts w:hint="eastAsia" w:ascii="仿宋" w:hAnsi="仿宋" w:eastAsia="仿宋" w:cs="仿宋"/>
          <w:spacing w:val="-48"/>
          <w:sz w:val="32"/>
          <w:szCs w:val="32"/>
        </w:rPr>
        <w:t xml:space="preserve"> </w:t>
      </w:r>
      <w:r>
        <w:rPr>
          <w:rFonts w:hint="eastAsia" w:ascii="仿宋" w:hAnsi="仿宋" w:eastAsia="仿宋" w:cs="仿宋"/>
          <w:spacing w:val="-5"/>
          <w:sz w:val="32"/>
          <w:szCs w:val="32"/>
        </w:rPr>
        <w:t>2</w:t>
      </w:r>
      <w:r>
        <w:rPr>
          <w:rFonts w:hint="eastAsia" w:ascii="仿宋" w:hAnsi="仿宋" w:eastAsia="仿宋" w:cs="仿宋"/>
          <w:spacing w:val="-44"/>
          <w:sz w:val="32"/>
          <w:szCs w:val="32"/>
        </w:rPr>
        <w:t xml:space="preserve"> </w:t>
      </w:r>
      <w:r>
        <w:rPr>
          <w:rFonts w:hint="eastAsia" w:ascii="仿宋" w:hAnsi="仿宋" w:eastAsia="仿宋" w:cs="仿宋"/>
          <w:spacing w:val="-6"/>
          <w:sz w:val="32"/>
          <w:szCs w:val="32"/>
        </w:rPr>
        <w:t>次带</w:t>
      </w:r>
      <w:r>
        <w:rPr>
          <w:rFonts w:hint="eastAsia" w:ascii="仿宋" w:hAnsi="仿宋" w:eastAsia="仿宋" w:cs="仿宋"/>
          <w:spacing w:val="-46"/>
          <w:sz w:val="32"/>
          <w:szCs w:val="32"/>
        </w:rPr>
        <w:t xml:space="preserve"> </w:t>
      </w:r>
      <w:r>
        <w:rPr>
          <w:rFonts w:hint="eastAsia" w:ascii="仿宋" w:hAnsi="仿宋" w:eastAsia="仿宋" w:cs="仿宋"/>
          <w:spacing w:val="-6"/>
          <w:sz w:val="32"/>
          <w:szCs w:val="32"/>
        </w:rPr>
        <w:t>50%以上负荷运行；</w:t>
      </w:r>
      <w:r>
        <w:rPr>
          <w:rFonts w:hint="eastAsia" w:ascii="仿宋" w:hAnsi="仿宋" w:eastAsia="仿宋" w:cs="仿宋"/>
          <w:sz w:val="32"/>
          <w:szCs w:val="32"/>
        </w:rPr>
        <w:t xml:space="preserve"> </w:t>
      </w:r>
      <w:r>
        <w:rPr>
          <w:rFonts w:hint="eastAsia" w:ascii="仿宋" w:hAnsi="仿宋" w:eastAsia="仿宋" w:cs="仿宋"/>
          <w:spacing w:val="-3"/>
          <w:sz w:val="32"/>
          <w:szCs w:val="32"/>
        </w:rPr>
        <w:t>每年活化</w:t>
      </w:r>
      <w:r>
        <w:rPr>
          <w:rFonts w:hint="eastAsia" w:ascii="仿宋" w:hAnsi="仿宋" w:eastAsia="仿宋" w:cs="仿宋"/>
          <w:spacing w:val="-48"/>
          <w:sz w:val="32"/>
          <w:szCs w:val="32"/>
        </w:rPr>
        <w:t xml:space="preserve"> </w:t>
      </w:r>
      <w:r>
        <w:rPr>
          <w:rFonts w:hint="eastAsia" w:ascii="仿宋" w:hAnsi="仿宋" w:eastAsia="仿宋" w:cs="仿宋"/>
          <w:spacing w:val="-3"/>
          <w:sz w:val="32"/>
          <w:szCs w:val="32"/>
        </w:rPr>
        <w:t>2</w:t>
      </w:r>
      <w:r>
        <w:rPr>
          <w:rFonts w:hint="eastAsia" w:ascii="仿宋" w:hAnsi="仿宋" w:eastAsia="仿宋" w:cs="仿宋"/>
          <w:spacing w:val="-44"/>
          <w:sz w:val="32"/>
          <w:szCs w:val="32"/>
        </w:rPr>
        <w:t xml:space="preserve"> </w:t>
      </w:r>
      <w:r>
        <w:rPr>
          <w:rFonts w:hint="eastAsia" w:ascii="仿宋" w:hAnsi="仿宋" w:eastAsia="仿宋" w:cs="仿宋"/>
          <w:spacing w:val="-3"/>
          <w:sz w:val="32"/>
          <w:szCs w:val="32"/>
        </w:rPr>
        <w:t>次蓄电池，并定期对发电机进行维护保养，费用由投标人</w:t>
      </w:r>
      <w:r>
        <w:rPr>
          <w:rFonts w:hint="eastAsia" w:ascii="仿宋" w:hAnsi="仿宋" w:eastAsia="仿宋" w:cs="仿宋"/>
          <w:spacing w:val="-4"/>
          <w:sz w:val="32"/>
          <w:szCs w:val="32"/>
        </w:rPr>
        <w:t>自行承担。</w:t>
      </w:r>
    </w:p>
    <w:p w14:paraId="05509CB6">
      <w:pPr>
        <w:pStyle w:val="3"/>
        <w:spacing w:before="30" w:line="596" w:lineRule="exact"/>
        <w:ind w:left="0" w:firstLine="632" w:firstLineChars="200"/>
        <w:rPr>
          <w:rFonts w:hint="eastAsia" w:ascii="仿宋" w:hAnsi="仿宋" w:eastAsia="仿宋" w:cs="仿宋"/>
          <w:sz w:val="32"/>
          <w:szCs w:val="32"/>
        </w:rPr>
      </w:pPr>
      <w:r>
        <w:rPr>
          <w:rFonts w:hint="eastAsia" w:ascii="仿宋" w:hAnsi="仿宋" w:eastAsia="仿宋" w:cs="仿宋"/>
          <w:spacing w:val="-2"/>
          <w:sz w:val="32"/>
          <w:szCs w:val="32"/>
          <w:lang w:eastAsia="zh-CN"/>
        </w:rPr>
        <w:t>（</w:t>
      </w:r>
      <w:r>
        <w:rPr>
          <w:rFonts w:hint="eastAsia" w:ascii="仿宋" w:hAnsi="仿宋" w:eastAsia="仿宋" w:cs="仿宋"/>
          <w:spacing w:val="-2"/>
          <w:sz w:val="32"/>
          <w:szCs w:val="32"/>
          <w:lang w:val="en-US" w:eastAsia="zh-CN"/>
        </w:rPr>
        <w:t>8</w:t>
      </w:r>
      <w:r>
        <w:rPr>
          <w:rFonts w:hint="eastAsia" w:ascii="仿宋" w:hAnsi="仿宋" w:eastAsia="仿宋" w:cs="仿宋"/>
          <w:spacing w:val="-2"/>
          <w:sz w:val="32"/>
          <w:szCs w:val="32"/>
          <w:lang w:eastAsia="zh-CN"/>
        </w:rPr>
        <w:t>）</w:t>
      </w:r>
      <w:r>
        <w:rPr>
          <w:rFonts w:hint="eastAsia" w:ascii="仿宋" w:hAnsi="仿宋" w:eastAsia="仿宋" w:cs="仿宋"/>
          <w:spacing w:val="-2"/>
          <w:sz w:val="32"/>
          <w:szCs w:val="32"/>
        </w:rPr>
        <w:t>直流操作系统运行正常，每季度进行</w:t>
      </w:r>
      <w:r>
        <w:rPr>
          <w:rFonts w:hint="eastAsia" w:ascii="仿宋" w:hAnsi="仿宋" w:eastAsia="仿宋" w:cs="仿宋"/>
          <w:spacing w:val="-27"/>
          <w:sz w:val="32"/>
          <w:szCs w:val="32"/>
        </w:rPr>
        <w:t xml:space="preserve"> </w:t>
      </w:r>
      <w:r>
        <w:rPr>
          <w:rFonts w:hint="eastAsia" w:ascii="仿宋" w:hAnsi="仿宋" w:eastAsia="仿宋" w:cs="仿宋"/>
          <w:spacing w:val="-2"/>
          <w:sz w:val="32"/>
          <w:szCs w:val="32"/>
        </w:rPr>
        <w:t>1</w:t>
      </w:r>
      <w:r>
        <w:rPr>
          <w:rFonts w:hint="eastAsia" w:ascii="仿宋" w:hAnsi="仿宋" w:eastAsia="仿宋" w:cs="仿宋"/>
          <w:spacing w:val="-44"/>
          <w:sz w:val="32"/>
          <w:szCs w:val="32"/>
        </w:rPr>
        <w:t xml:space="preserve"> </w:t>
      </w:r>
      <w:r>
        <w:rPr>
          <w:rFonts w:hint="eastAsia" w:ascii="仿宋" w:hAnsi="仿宋" w:eastAsia="仿宋" w:cs="仿宋"/>
          <w:spacing w:val="-2"/>
          <w:sz w:val="32"/>
          <w:szCs w:val="32"/>
        </w:rPr>
        <w:t>次蓄电池充、放电试验。</w:t>
      </w:r>
    </w:p>
    <w:p w14:paraId="035ED5CA">
      <w:pPr>
        <w:pStyle w:val="3"/>
        <w:spacing w:before="150" w:line="596" w:lineRule="exact"/>
        <w:ind w:left="0" w:right="78" w:firstLine="644" w:firstLineChars="200"/>
        <w:rPr>
          <w:rFonts w:hint="eastAsia" w:ascii="仿宋" w:hAnsi="仿宋" w:eastAsia="仿宋" w:cs="仿宋"/>
          <w:sz w:val="32"/>
          <w:szCs w:val="32"/>
        </w:rPr>
      </w:pPr>
      <w:r>
        <w:rPr>
          <w:rFonts w:hint="eastAsia" w:ascii="仿宋" w:hAnsi="仿宋" w:eastAsia="仿宋" w:cs="仿宋"/>
          <w:spacing w:val="1"/>
          <w:sz w:val="32"/>
          <w:szCs w:val="32"/>
          <w:lang w:eastAsia="zh-CN"/>
        </w:rPr>
        <w:t>（</w:t>
      </w:r>
      <w:r>
        <w:rPr>
          <w:rFonts w:hint="eastAsia" w:ascii="仿宋" w:hAnsi="仿宋" w:eastAsia="仿宋" w:cs="仿宋"/>
          <w:spacing w:val="1"/>
          <w:sz w:val="32"/>
          <w:szCs w:val="32"/>
          <w:lang w:val="en-US" w:eastAsia="zh-CN"/>
        </w:rPr>
        <w:t>9</w:t>
      </w:r>
      <w:r>
        <w:rPr>
          <w:rFonts w:hint="eastAsia" w:ascii="仿宋" w:hAnsi="仿宋" w:eastAsia="仿宋" w:cs="仿宋"/>
          <w:spacing w:val="1"/>
          <w:sz w:val="32"/>
          <w:szCs w:val="32"/>
          <w:lang w:eastAsia="zh-CN"/>
        </w:rPr>
        <w:t>）</w:t>
      </w:r>
      <w:r>
        <w:rPr>
          <w:rFonts w:hint="eastAsia" w:ascii="仿宋" w:hAnsi="仿宋" w:eastAsia="仿宋" w:cs="仿宋"/>
          <w:spacing w:val="1"/>
          <w:sz w:val="32"/>
          <w:szCs w:val="32"/>
        </w:rPr>
        <w:t>每季度</w:t>
      </w:r>
      <w:r>
        <w:rPr>
          <w:rFonts w:hint="eastAsia" w:ascii="仿宋" w:hAnsi="仿宋" w:eastAsia="仿宋" w:cs="仿宋"/>
          <w:spacing w:val="-29"/>
          <w:sz w:val="32"/>
          <w:szCs w:val="32"/>
        </w:rPr>
        <w:t xml:space="preserve"> </w:t>
      </w:r>
      <w:r>
        <w:rPr>
          <w:rFonts w:hint="eastAsia" w:ascii="仿宋" w:hAnsi="仿宋" w:eastAsia="仿宋" w:cs="仿宋"/>
          <w:spacing w:val="1"/>
          <w:sz w:val="32"/>
          <w:szCs w:val="32"/>
        </w:rPr>
        <w:t>1</w:t>
      </w:r>
      <w:r>
        <w:rPr>
          <w:rFonts w:hint="eastAsia" w:ascii="仿宋" w:hAnsi="仿宋" w:eastAsia="仿宋" w:cs="仿宋"/>
          <w:spacing w:val="-42"/>
          <w:sz w:val="32"/>
          <w:szCs w:val="32"/>
        </w:rPr>
        <w:t xml:space="preserve"> </w:t>
      </w:r>
      <w:r>
        <w:rPr>
          <w:rFonts w:hint="eastAsia" w:ascii="仿宋" w:hAnsi="仿宋" w:eastAsia="仿宋" w:cs="仿宋"/>
          <w:spacing w:val="1"/>
          <w:sz w:val="32"/>
          <w:szCs w:val="32"/>
        </w:rPr>
        <w:t>次配电、动力箱除尘，紧固（盘）螺丝、螺母及接地装置的保养</w:t>
      </w:r>
      <w:r>
        <w:rPr>
          <w:rFonts w:hint="eastAsia" w:ascii="仿宋" w:hAnsi="仿宋" w:eastAsia="仿宋" w:cs="仿宋"/>
          <w:spacing w:val="-5"/>
          <w:sz w:val="32"/>
          <w:szCs w:val="32"/>
        </w:rPr>
        <w:t>工作。</w:t>
      </w:r>
    </w:p>
    <w:p w14:paraId="19F52D46">
      <w:pPr>
        <w:pStyle w:val="3"/>
        <w:spacing w:before="146" w:line="596" w:lineRule="exact"/>
        <w:ind w:left="0" w:firstLine="628" w:firstLineChars="200"/>
        <w:rPr>
          <w:rFonts w:hint="eastAsia" w:ascii="仿宋" w:hAnsi="仿宋" w:eastAsia="仿宋" w:cs="仿宋"/>
          <w:sz w:val="32"/>
          <w:szCs w:val="32"/>
        </w:rPr>
      </w:pPr>
      <w:r>
        <w:rPr>
          <w:rFonts w:hint="eastAsia" w:ascii="仿宋" w:hAnsi="仿宋" w:eastAsia="仿宋" w:cs="仿宋"/>
          <w:spacing w:val="-3"/>
          <w:sz w:val="32"/>
          <w:szCs w:val="32"/>
          <w:lang w:eastAsia="zh-CN"/>
        </w:rPr>
        <w:t>（</w:t>
      </w:r>
      <w:r>
        <w:rPr>
          <w:rFonts w:hint="eastAsia" w:ascii="仿宋" w:hAnsi="仿宋" w:eastAsia="仿宋" w:cs="仿宋"/>
          <w:spacing w:val="-3"/>
          <w:sz w:val="32"/>
          <w:szCs w:val="32"/>
          <w:lang w:val="en-US" w:eastAsia="zh-CN"/>
        </w:rPr>
        <w:t>10</w:t>
      </w:r>
      <w:r>
        <w:rPr>
          <w:rFonts w:hint="eastAsia" w:ascii="仿宋" w:hAnsi="仿宋" w:eastAsia="仿宋" w:cs="仿宋"/>
          <w:spacing w:val="-3"/>
          <w:sz w:val="32"/>
          <w:szCs w:val="32"/>
          <w:lang w:eastAsia="zh-CN"/>
        </w:rPr>
        <w:t>）</w:t>
      </w:r>
      <w:r>
        <w:rPr>
          <w:rFonts w:hint="eastAsia" w:ascii="仿宋" w:hAnsi="仿宋" w:eastAsia="仿宋" w:cs="仿宋"/>
          <w:spacing w:val="-3"/>
          <w:sz w:val="32"/>
          <w:szCs w:val="32"/>
        </w:rPr>
        <w:t>每季度</w:t>
      </w:r>
      <w:r>
        <w:rPr>
          <w:rFonts w:hint="eastAsia" w:ascii="仿宋" w:hAnsi="仿宋" w:eastAsia="仿宋" w:cs="仿宋"/>
          <w:spacing w:val="-19"/>
          <w:sz w:val="32"/>
          <w:szCs w:val="32"/>
        </w:rPr>
        <w:t xml:space="preserve"> </w:t>
      </w:r>
      <w:r>
        <w:rPr>
          <w:rFonts w:hint="eastAsia" w:ascii="仿宋" w:hAnsi="仿宋" w:eastAsia="仿宋" w:cs="仿宋"/>
          <w:spacing w:val="-3"/>
          <w:sz w:val="32"/>
          <w:szCs w:val="32"/>
        </w:rPr>
        <w:t>1</w:t>
      </w:r>
      <w:r>
        <w:rPr>
          <w:rFonts w:hint="eastAsia" w:ascii="仿宋" w:hAnsi="仿宋" w:eastAsia="仿宋" w:cs="仿宋"/>
          <w:spacing w:val="-44"/>
          <w:sz w:val="32"/>
          <w:szCs w:val="32"/>
        </w:rPr>
        <w:t xml:space="preserve"> </w:t>
      </w:r>
      <w:r>
        <w:rPr>
          <w:rFonts w:hint="eastAsia" w:ascii="仿宋" w:hAnsi="仿宋" w:eastAsia="仿宋" w:cs="仿宋"/>
          <w:spacing w:val="-3"/>
          <w:sz w:val="32"/>
          <w:szCs w:val="32"/>
        </w:rPr>
        <w:t>次对机房防小动物设施进行检查完善。</w:t>
      </w:r>
    </w:p>
    <w:p w14:paraId="6E69AB86">
      <w:pPr>
        <w:pStyle w:val="3"/>
        <w:spacing w:before="149" w:line="596" w:lineRule="exact"/>
        <w:ind w:left="32" w:right="18" w:firstLine="16"/>
        <w:rPr>
          <w:rFonts w:hint="eastAsia" w:ascii="仿宋" w:hAnsi="仿宋" w:eastAsia="仿宋" w:cs="仿宋"/>
          <w:sz w:val="32"/>
          <w:szCs w:val="32"/>
        </w:rPr>
      </w:pPr>
      <w:r>
        <w:rPr>
          <w:rFonts w:hint="eastAsia" w:ascii="仿宋" w:hAnsi="仿宋" w:eastAsia="仿宋" w:cs="仿宋"/>
          <w:spacing w:val="-2"/>
          <w:sz w:val="32"/>
          <w:szCs w:val="32"/>
        </w:rPr>
        <w:t>定期对供配电设备进行预防性试验、检测。检测实验的项目和参数是根据中</w:t>
      </w:r>
      <w:r>
        <w:rPr>
          <w:rFonts w:hint="eastAsia" w:ascii="仿宋" w:hAnsi="仿宋" w:eastAsia="仿宋" w:cs="仿宋"/>
          <w:spacing w:val="-4"/>
          <w:sz w:val="32"/>
          <w:szCs w:val="32"/>
        </w:rPr>
        <w:t>华人民共和国电力行业标准</w:t>
      </w:r>
      <w:r>
        <w:rPr>
          <w:rFonts w:hint="eastAsia" w:ascii="仿宋" w:hAnsi="仿宋" w:eastAsia="仿宋" w:cs="仿宋"/>
          <w:spacing w:val="-56"/>
          <w:sz w:val="32"/>
          <w:szCs w:val="32"/>
        </w:rPr>
        <w:t xml:space="preserve"> </w:t>
      </w:r>
      <w:r>
        <w:rPr>
          <w:rFonts w:hint="eastAsia" w:ascii="仿宋" w:hAnsi="仿宋" w:eastAsia="仿宋" w:cs="仿宋"/>
          <w:spacing w:val="-4"/>
          <w:sz w:val="32"/>
          <w:szCs w:val="32"/>
        </w:rPr>
        <w:t>DL/T596-</w:t>
      </w:r>
      <w:r>
        <w:rPr>
          <w:rFonts w:hint="eastAsia" w:ascii="仿宋" w:hAnsi="仿宋" w:eastAsia="仿宋" w:cs="仿宋"/>
          <w:spacing w:val="-4"/>
          <w:sz w:val="32"/>
          <w:szCs w:val="32"/>
          <w:lang w:val="en-US" w:eastAsia="zh-CN"/>
        </w:rPr>
        <w:t>2021</w:t>
      </w:r>
      <w:r>
        <w:rPr>
          <w:rFonts w:hint="eastAsia" w:ascii="仿宋" w:hAnsi="仿宋" w:eastAsia="仿宋" w:cs="仿宋"/>
          <w:spacing w:val="-4"/>
          <w:sz w:val="32"/>
          <w:szCs w:val="32"/>
        </w:rPr>
        <w:t>《电力设备预防性试验规程》制定</w:t>
      </w:r>
      <w:r>
        <w:rPr>
          <w:rFonts w:hint="eastAsia" w:ascii="仿宋" w:hAnsi="仿宋" w:eastAsia="仿宋" w:cs="仿宋"/>
          <w:spacing w:val="-5"/>
          <w:sz w:val="32"/>
          <w:szCs w:val="32"/>
        </w:rPr>
        <w:t>的，</w:t>
      </w:r>
      <w:r>
        <w:rPr>
          <w:rFonts w:hint="eastAsia" w:ascii="仿宋" w:hAnsi="仿宋" w:eastAsia="仿宋" w:cs="仿宋"/>
          <w:spacing w:val="-1"/>
          <w:sz w:val="32"/>
          <w:szCs w:val="32"/>
        </w:rPr>
        <w:t>费用由投标人自行承担。</w:t>
      </w:r>
    </w:p>
    <w:p w14:paraId="4D6F374A">
      <w:pPr>
        <w:pStyle w:val="3"/>
        <w:spacing w:before="27" w:line="596" w:lineRule="exact"/>
        <w:ind w:left="0" w:firstLine="628" w:firstLineChars="200"/>
        <w:rPr>
          <w:rFonts w:hint="eastAsia" w:ascii="仿宋" w:hAnsi="仿宋" w:eastAsia="仿宋" w:cs="仿宋"/>
          <w:sz w:val="32"/>
          <w:szCs w:val="32"/>
        </w:rPr>
      </w:pPr>
      <w:r>
        <w:rPr>
          <w:rFonts w:hint="eastAsia" w:ascii="仿宋" w:hAnsi="仿宋" w:eastAsia="仿宋" w:cs="仿宋"/>
          <w:spacing w:val="-3"/>
          <w:sz w:val="32"/>
          <w:szCs w:val="32"/>
          <w:lang w:val="en-US" w:eastAsia="zh-CN"/>
        </w:rPr>
        <w:t>9、</w:t>
      </w:r>
      <w:r>
        <w:rPr>
          <w:rFonts w:hint="eastAsia" w:ascii="仿宋" w:hAnsi="仿宋" w:eastAsia="仿宋" w:cs="仿宋"/>
          <w:spacing w:val="-3"/>
          <w:sz w:val="32"/>
          <w:szCs w:val="32"/>
        </w:rPr>
        <w:t>公共照明系统</w:t>
      </w:r>
    </w:p>
    <w:p w14:paraId="30D09465">
      <w:pPr>
        <w:pStyle w:val="3"/>
        <w:spacing w:before="148" w:line="596" w:lineRule="exact"/>
        <w:ind w:left="0" w:firstLine="644" w:firstLineChars="200"/>
        <w:rPr>
          <w:rFonts w:hint="eastAsia" w:ascii="仿宋" w:hAnsi="仿宋" w:eastAsia="仿宋" w:cs="仿宋"/>
          <w:sz w:val="32"/>
          <w:szCs w:val="32"/>
        </w:rPr>
      </w:pPr>
      <w:r>
        <w:rPr>
          <w:rFonts w:hint="eastAsia" w:ascii="仿宋" w:hAnsi="仿宋" w:eastAsia="仿宋" w:cs="仿宋"/>
          <w:spacing w:val="1"/>
          <w:sz w:val="32"/>
          <w:szCs w:val="32"/>
          <w:lang w:eastAsia="zh-CN"/>
        </w:rPr>
        <w:t>（</w:t>
      </w:r>
      <w:r>
        <w:rPr>
          <w:rFonts w:hint="eastAsia" w:ascii="仿宋" w:hAnsi="仿宋" w:eastAsia="仿宋" w:cs="仿宋"/>
          <w:spacing w:val="1"/>
          <w:sz w:val="32"/>
          <w:szCs w:val="32"/>
          <w:lang w:val="en-US" w:eastAsia="zh-CN"/>
        </w:rPr>
        <w:t>1</w:t>
      </w:r>
      <w:r>
        <w:rPr>
          <w:rFonts w:hint="eastAsia" w:ascii="仿宋" w:hAnsi="仿宋" w:eastAsia="仿宋" w:cs="仿宋"/>
          <w:spacing w:val="1"/>
          <w:sz w:val="32"/>
          <w:szCs w:val="32"/>
          <w:lang w:eastAsia="zh-CN"/>
        </w:rPr>
        <w:t>）</w:t>
      </w:r>
      <w:r>
        <w:rPr>
          <w:rFonts w:hint="eastAsia" w:ascii="仿宋" w:hAnsi="仿宋" w:eastAsia="仿宋" w:cs="仿宋"/>
          <w:spacing w:val="1"/>
          <w:sz w:val="32"/>
          <w:szCs w:val="32"/>
        </w:rPr>
        <w:t>有照明节能管理制度，照度应符合</w:t>
      </w:r>
      <w:r>
        <w:rPr>
          <w:rFonts w:hint="eastAsia" w:ascii="仿宋" w:hAnsi="仿宋" w:eastAsia="仿宋" w:cs="仿宋"/>
          <w:sz w:val="32"/>
          <w:szCs w:val="32"/>
        </w:rPr>
        <w:t>GB</w:t>
      </w:r>
      <w:r>
        <w:rPr>
          <w:rFonts w:hint="eastAsia" w:ascii="仿宋" w:hAnsi="仿宋" w:eastAsia="仿宋" w:cs="仿宋"/>
          <w:spacing w:val="1"/>
          <w:sz w:val="32"/>
          <w:szCs w:val="32"/>
        </w:rPr>
        <w:t>50034</w:t>
      </w:r>
      <w:r>
        <w:rPr>
          <w:rFonts w:hint="eastAsia" w:ascii="仿宋" w:hAnsi="仿宋" w:eastAsia="仿宋" w:cs="仿宋"/>
          <w:sz w:val="32"/>
          <w:szCs w:val="32"/>
        </w:rPr>
        <w:t>的相关要求。</w:t>
      </w:r>
    </w:p>
    <w:p w14:paraId="44250576">
      <w:pPr>
        <w:pStyle w:val="3"/>
        <w:spacing w:before="148" w:line="596" w:lineRule="exact"/>
        <w:ind w:left="0" w:right="80" w:firstLine="632" w:firstLineChars="200"/>
        <w:rPr>
          <w:rFonts w:hint="eastAsia" w:ascii="仿宋" w:hAnsi="仿宋" w:eastAsia="仿宋" w:cs="仿宋"/>
          <w:sz w:val="32"/>
          <w:szCs w:val="32"/>
        </w:rPr>
      </w:pPr>
      <w:r>
        <w:rPr>
          <w:rFonts w:hint="eastAsia" w:ascii="仿宋" w:hAnsi="仿宋" w:eastAsia="仿宋" w:cs="仿宋"/>
          <w:spacing w:val="-2"/>
          <w:sz w:val="32"/>
          <w:szCs w:val="32"/>
          <w:lang w:eastAsia="zh-CN"/>
        </w:rPr>
        <w:t>（</w:t>
      </w:r>
      <w:r>
        <w:rPr>
          <w:rFonts w:hint="eastAsia" w:ascii="仿宋" w:hAnsi="仿宋" w:eastAsia="仿宋" w:cs="仿宋"/>
          <w:spacing w:val="-2"/>
          <w:sz w:val="32"/>
          <w:szCs w:val="32"/>
          <w:lang w:val="en-US" w:eastAsia="zh-CN"/>
        </w:rPr>
        <w:t>2</w:t>
      </w:r>
      <w:r>
        <w:rPr>
          <w:rFonts w:hint="eastAsia" w:ascii="仿宋" w:hAnsi="仿宋" w:eastAsia="仿宋" w:cs="仿宋"/>
          <w:spacing w:val="-2"/>
          <w:sz w:val="32"/>
          <w:szCs w:val="32"/>
          <w:lang w:eastAsia="zh-CN"/>
        </w:rPr>
        <w:t>）</w:t>
      </w:r>
      <w:r>
        <w:rPr>
          <w:rFonts w:hint="eastAsia" w:ascii="仿宋" w:hAnsi="仿宋" w:eastAsia="仿宋" w:cs="仿宋"/>
          <w:spacing w:val="-2"/>
          <w:sz w:val="32"/>
          <w:szCs w:val="32"/>
        </w:rPr>
        <w:t>航空障碍灯应符合</w:t>
      </w:r>
      <w:r>
        <w:rPr>
          <w:rFonts w:hint="eastAsia" w:ascii="仿宋" w:hAnsi="仿宋" w:eastAsia="仿宋" w:cs="仿宋"/>
          <w:spacing w:val="-55"/>
          <w:sz w:val="32"/>
          <w:szCs w:val="32"/>
        </w:rPr>
        <w:t xml:space="preserve"> </w:t>
      </w:r>
      <w:r>
        <w:rPr>
          <w:rFonts w:hint="eastAsia" w:ascii="仿宋" w:hAnsi="仿宋" w:eastAsia="仿宋" w:cs="仿宋"/>
          <w:spacing w:val="-2"/>
          <w:sz w:val="32"/>
          <w:szCs w:val="32"/>
        </w:rPr>
        <w:t>MH/T6012的相关规定，建筑物户外霓虹灯应符合政府部</w:t>
      </w:r>
      <w:r>
        <w:rPr>
          <w:rFonts w:hint="eastAsia" w:ascii="仿宋" w:hAnsi="仿宋" w:eastAsia="仿宋" w:cs="仿宋"/>
          <w:spacing w:val="-4"/>
          <w:sz w:val="32"/>
          <w:szCs w:val="32"/>
        </w:rPr>
        <w:t>门及管理规约的要求。</w:t>
      </w:r>
    </w:p>
    <w:p w14:paraId="091FB3E3">
      <w:pPr>
        <w:pStyle w:val="3"/>
        <w:spacing w:before="146" w:line="596" w:lineRule="exact"/>
        <w:ind w:left="0" w:right="80" w:firstLine="644" w:firstLineChars="200"/>
        <w:rPr>
          <w:rFonts w:hint="eastAsia" w:ascii="仿宋" w:hAnsi="仿宋" w:eastAsia="仿宋" w:cs="仿宋"/>
          <w:sz w:val="32"/>
          <w:szCs w:val="32"/>
        </w:rPr>
      </w:pPr>
      <w:r>
        <w:rPr>
          <w:rFonts w:hint="eastAsia" w:ascii="仿宋" w:hAnsi="仿宋" w:eastAsia="仿宋" w:cs="仿宋"/>
          <w:spacing w:val="1"/>
          <w:sz w:val="32"/>
          <w:szCs w:val="32"/>
          <w:lang w:eastAsia="zh-CN"/>
        </w:rPr>
        <w:t>（</w:t>
      </w:r>
      <w:r>
        <w:rPr>
          <w:rFonts w:hint="eastAsia" w:ascii="仿宋" w:hAnsi="仿宋" w:eastAsia="仿宋" w:cs="仿宋"/>
          <w:spacing w:val="1"/>
          <w:sz w:val="32"/>
          <w:szCs w:val="32"/>
          <w:lang w:val="en-US" w:eastAsia="zh-CN"/>
        </w:rPr>
        <w:t>3</w:t>
      </w:r>
      <w:r>
        <w:rPr>
          <w:rFonts w:hint="eastAsia" w:ascii="仿宋" w:hAnsi="仿宋" w:eastAsia="仿宋" w:cs="仿宋"/>
          <w:spacing w:val="1"/>
          <w:sz w:val="32"/>
          <w:szCs w:val="32"/>
          <w:lang w:eastAsia="zh-CN"/>
        </w:rPr>
        <w:t>）</w:t>
      </w:r>
      <w:r>
        <w:rPr>
          <w:rFonts w:hint="eastAsia" w:ascii="仿宋" w:hAnsi="仿宋" w:eastAsia="仿宋" w:cs="仿宋"/>
          <w:spacing w:val="1"/>
          <w:sz w:val="32"/>
          <w:szCs w:val="32"/>
        </w:rPr>
        <w:t>每日检查</w:t>
      </w:r>
      <w:r>
        <w:rPr>
          <w:rFonts w:hint="eastAsia" w:ascii="仿宋" w:hAnsi="仿宋" w:eastAsia="仿宋" w:cs="仿宋"/>
          <w:spacing w:val="-32"/>
          <w:sz w:val="32"/>
          <w:szCs w:val="32"/>
        </w:rPr>
        <w:t xml:space="preserve"> </w:t>
      </w:r>
      <w:r>
        <w:rPr>
          <w:rFonts w:hint="eastAsia" w:ascii="仿宋" w:hAnsi="仿宋" w:eastAsia="仿宋" w:cs="仿宋"/>
          <w:spacing w:val="1"/>
          <w:sz w:val="32"/>
          <w:szCs w:val="32"/>
        </w:rPr>
        <w:t>2</w:t>
      </w:r>
      <w:r>
        <w:rPr>
          <w:rFonts w:hint="eastAsia" w:ascii="仿宋" w:hAnsi="仿宋" w:eastAsia="仿宋" w:cs="仿宋"/>
          <w:spacing w:val="-41"/>
          <w:sz w:val="32"/>
          <w:szCs w:val="32"/>
        </w:rPr>
        <w:t xml:space="preserve"> </w:t>
      </w:r>
      <w:r>
        <w:rPr>
          <w:rFonts w:hint="eastAsia" w:ascii="仿宋" w:hAnsi="仿宋" w:eastAsia="仿宋" w:cs="仿宋"/>
          <w:spacing w:val="1"/>
          <w:sz w:val="32"/>
          <w:szCs w:val="32"/>
        </w:rPr>
        <w:t>次大堂、电梯间、停车场、通道、光彩照明、景观照明、霓虹</w:t>
      </w:r>
      <w:r>
        <w:rPr>
          <w:rFonts w:hint="eastAsia" w:ascii="仿宋" w:hAnsi="仿宋" w:eastAsia="仿宋" w:cs="仿宋"/>
          <w:spacing w:val="-2"/>
          <w:sz w:val="32"/>
          <w:szCs w:val="32"/>
        </w:rPr>
        <w:t>灯等公共部位照明，有效亮灯率</w:t>
      </w:r>
      <w:r>
        <w:rPr>
          <w:rFonts w:hint="eastAsia" w:ascii="仿宋" w:hAnsi="仿宋" w:eastAsia="仿宋" w:cs="仿宋"/>
          <w:spacing w:val="-33"/>
          <w:sz w:val="32"/>
          <w:szCs w:val="32"/>
        </w:rPr>
        <w:t xml:space="preserve"> </w:t>
      </w:r>
      <w:r>
        <w:rPr>
          <w:rFonts w:hint="eastAsia" w:ascii="仿宋" w:hAnsi="仿宋" w:eastAsia="仿宋" w:cs="仿宋"/>
          <w:spacing w:val="-2"/>
          <w:sz w:val="32"/>
          <w:szCs w:val="32"/>
        </w:rPr>
        <w:t>100％。</w:t>
      </w:r>
    </w:p>
    <w:p w14:paraId="3AF4880C">
      <w:pPr>
        <w:pStyle w:val="3"/>
        <w:spacing w:before="147" w:line="596" w:lineRule="exact"/>
        <w:ind w:left="0" w:firstLine="628" w:firstLineChars="200"/>
        <w:rPr>
          <w:rFonts w:hint="eastAsia" w:ascii="仿宋" w:hAnsi="仿宋" w:eastAsia="仿宋" w:cs="仿宋"/>
          <w:sz w:val="32"/>
          <w:szCs w:val="32"/>
        </w:rPr>
      </w:pPr>
      <w:r>
        <w:rPr>
          <w:rFonts w:hint="eastAsia" w:ascii="仿宋" w:hAnsi="仿宋" w:eastAsia="仿宋" w:cs="仿宋"/>
          <w:spacing w:val="-3"/>
          <w:sz w:val="32"/>
          <w:szCs w:val="32"/>
          <w:lang w:eastAsia="zh-CN"/>
        </w:rPr>
        <w:t>（</w:t>
      </w:r>
      <w:r>
        <w:rPr>
          <w:rFonts w:hint="eastAsia" w:ascii="仿宋" w:hAnsi="仿宋" w:eastAsia="仿宋" w:cs="仿宋"/>
          <w:spacing w:val="-3"/>
          <w:sz w:val="32"/>
          <w:szCs w:val="32"/>
          <w:lang w:val="en-US" w:eastAsia="zh-CN"/>
        </w:rPr>
        <w:t>4</w:t>
      </w:r>
      <w:r>
        <w:rPr>
          <w:rFonts w:hint="eastAsia" w:ascii="仿宋" w:hAnsi="仿宋" w:eastAsia="仿宋" w:cs="仿宋"/>
          <w:spacing w:val="-3"/>
          <w:sz w:val="32"/>
          <w:szCs w:val="32"/>
          <w:lang w:eastAsia="zh-CN"/>
        </w:rPr>
        <w:t>）</w:t>
      </w:r>
      <w:r>
        <w:rPr>
          <w:rFonts w:hint="eastAsia" w:ascii="仿宋" w:hAnsi="仿宋" w:eastAsia="仿宋" w:cs="仿宋"/>
          <w:spacing w:val="-3"/>
          <w:sz w:val="32"/>
          <w:szCs w:val="32"/>
        </w:rPr>
        <w:t>每周检查</w:t>
      </w:r>
      <w:r>
        <w:rPr>
          <w:rFonts w:hint="eastAsia" w:ascii="仿宋" w:hAnsi="仿宋" w:eastAsia="仿宋" w:cs="仿宋"/>
          <w:spacing w:val="-33"/>
          <w:sz w:val="32"/>
          <w:szCs w:val="32"/>
        </w:rPr>
        <w:t xml:space="preserve"> </w:t>
      </w:r>
      <w:r>
        <w:rPr>
          <w:rFonts w:hint="eastAsia" w:ascii="仿宋" w:hAnsi="仿宋" w:eastAsia="仿宋" w:cs="仿宋"/>
          <w:spacing w:val="-3"/>
          <w:sz w:val="32"/>
          <w:szCs w:val="32"/>
        </w:rPr>
        <w:t>1</w:t>
      </w:r>
      <w:r>
        <w:rPr>
          <w:rFonts w:hint="eastAsia" w:ascii="仿宋" w:hAnsi="仿宋" w:eastAsia="仿宋" w:cs="仿宋"/>
          <w:spacing w:val="-44"/>
          <w:sz w:val="32"/>
          <w:szCs w:val="32"/>
        </w:rPr>
        <w:t xml:space="preserve"> </w:t>
      </w:r>
      <w:r>
        <w:rPr>
          <w:rFonts w:hint="eastAsia" w:ascii="仿宋" w:hAnsi="仿宋" w:eastAsia="仿宋" w:cs="仿宋"/>
          <w:spacing w:val="-3"/>
          <w:sz w:val="32"/>
          <w:szCs w:val="32"/>
        </w:rPr>
        <w:t>次照明电源柜（箱</w:t>
      </w:r>
      <w:r>
        <w:rPr>
          <w:rFonts w:hint="eastAsia" w:ascii="仿宋" w:hAnsi="仿宋" w:eastAsia="仿宋" w:cs="仿宋"/>
          <w:spacing w:val="13"/>
          <w:sz w:val="32"/>
          <w:szCs w:val="32"/>
        </w:rPr>
        <w:t>），</w:t>
      </w:r>
      <w:r>
        <w:rPr>
          <w:rFonts w:hint="eastAsia" w:ascii="仿宋" w:hAnsi="仿宋" w:eastAsia="仿宋" w:cs="仿宋"/>
          <w:spacing w:val="-3"/>
          <w:sz w:val="32"/>
          <w:szCs w:val="32"/>
        </w:rPr>
        <w:t>确保工作正常和安全用电。</w:t>
      </w:r>
    </w:p>
    <w:p w14:paraId="783ACA9B">
      <w:pPr>
        <w:pStyle w:val="3"/>
        <w:spacing w:before="149" w:line="596" w:lineRule="exact"/>
        <w:ind w:left="0" w:right="18" w:firstLine="624" w:firstLineChars="200"/>
        <w:rPr>
          <w:rFonts w:hint="eastAsia" w:ascii="仿宋" w:hAnsi="仿宋" w:eastAsia="仿宋" w:cs="仿宋"/>
          <w:sz w:val="32"/>
          <w:szCs w:val="32"/>
        </w:rPr>
      </w:pPr>
      <w:r>
        <w:rPr>
          <w:rFonts w:hint="eastAsia" w:ascii="仿宋" w:hAnsi="仿宋" w:eastAsia="仿宋" w:cs="仿宋"/>
          <w:spacing w:val="-4"/>
          <w:sz w:val="32"/>
          <w:szCs w:val="32"/>
          <w:lang w:eastAsia="zh-CN"/>
        </w:rPr>
        <w:t>（</w:t>
      </w:r>
      <w:r>
        <w:rPr>
          <w:rFonts w:hint="eastAsia" w:ascii="仿宋" w:hAnsi="仿宋" w:eastAsia="仿宋" w:cs="仿宋"/>
          <w:spacing w:val="-4"/>
          <w:sz w:val="32"/>
          <w:szCs w:val="32"/>
          <w:lang w:val="en-US" w:eastAsia="zh-CN"/>
        </w:rPr>
        <w:t>5</w:t>
      </w:r>
      <w:r>
        <w:rPr>
          <w:rFonts w:hint="eastAsia" w:ascii="仿宋" w:hAnsi="仿宋" w:eastAsia="仿宋" w:cs="仿宋"/>
          <w:spacing w:val="-4"/>
          <w:sz w:val="32"/>
          <w:szCs w:val="32"/>
          <w:lang w:eastAsia="zh-CN"/>
        </w:rPr>
        <w:t>）</w:t>
      </w:r>
      <w:r>
        <w:rPr>
          <w:rFonts w:hint="eastAsia" w:ascii="仿宋" w:hAnsi="仿宋" w:eastAsia="仿宋" w:cs="仿宋"/>
          <w:spacing w:val="-4"/>
          <w:sz w:val="32"/>
          <w:szCs w:val="32"/>
        </w:rPr>
        <w:t>每月检查</w:t>
      </w:r>
      <w:r>
        <w:rPr>
          <w:rFonts w:hint="eastAsia" w:ascii="仿宋" w:hAnsi="仿宋" w:eastAsia="仿宋" w:cs="仿宋"/>
          <w:spacing w:val="-39"/>
          <w:sz w:val="32"/>
          <w:szCs w:val="32"/>
        </w:rPr>
        <w:t xml:space="preserve"> </w:t>
      </w:r>
      <w:r>
        <w:rPr>
          <w:rFonts w:hint="eastAsia" w:ascii="仿宋" w:hAnsi="仿宋" w:eastAsia="仿宋" w:cs="仿宋"/>
          <w:spacing w:val="-4"/>
          <w:sz w:val="32"/>
          <w:szCs w:val="32"/>
        </w:rPr>
        <w:t>2</w:t>
      </w:r>
      <w:r>
        <w:rPr>
          <w:rFonts w:hint="eastAsia" w:ascii="仿宋" w:hAnsi="仿宋" w:eastAsia="仿宋" w:cs="仿宋"/>
          <w:spacing w:val="-44"/>
          <w:sz w:val="32"/>
          <w:szCs w:val="32"/>
        </w:rPr>
        <w:t xml:space="preserve"> </w:t>
      </w:r>
      <w:r>
        <w:rPr>
          <w:rFonts w:hint="eastAsia" w:ascii="仿宋" w:hAnsi="仿宋" w:eastAsia="仿宋" w:cs="仿宋"/>
          <w:spacing w:val="-4"/>
          <w:sz w:val="32"/>
          <w:szCs w:val="32"/>
        </w:rPr>
        <w:t>次霓虹灯，确保支承架无锈蚀、牢固，字体无缺损、显示完整，</w:t>
      </w:r>
      <w:r>
        <w:rPr>
          <w:rFonts w:hint="eastAsia" w:ascii="仿宋" w:hAnsi="仿宋" w:eastAsia="仿宋" w:cs="仿宋"/>
          <w:spacing w:val="-2"/>
          <w:sz w:val="32"/>
          <w:szCs w:val="32"/>
        </w:rPr>
        <w:t>时控器工作正常并根据气候及时调整。</w:t>
      </w:r>
    </w:p>
    <w:p w14:paraId="1A5287A0">
      <w:pPr>
        <w:pStyle w:val="3"/>
        <w:spacing w:before="146" w:line="596" w:lineRule="exact"/>
        <w:ind w:left="0" w:right="138"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6</w:t>
      </w:r>
      <w:r>
        <w:rPr>
          <w:rFonts w:hint="eastAsia" w:ascii="仿宋" w:hAnsi="仿宋" w:eastAsia="仿宋" w:cs="仿宋"/>
          <w:sz w:val="32"/>
          <w:szCs w:val="32"/>
          <w:lang w:eastAsia="zh-CN"/>
        </w:rPr>
        <w:t>）</w:t>
      </w:r>
      <w:r>
        <w:rPr>
          <w:rFonts w:hint="eastAsia" w:ascii="仿宋" w:hAnsi="仿宋" w:eastAsia="仿宋" w:cs="仿宋"/>
          <w:sz w:val="32"/>
          <w:szCs w:val="32"/>
        </w:rPr>
        <w:t>每月检查</w:t>
      </w:r>
      <w:r>
        <w:rPr>
          <w:rFonts w:hint="eastAsia" w:ascii="仿宋" w:hAnsi="仿宋" w:eastAsia="仿宋" w:cs="仿宋"/>
          <w:spacing w:val="-45"/>
          <w:sz w:val="32"/>
          <w:szCs w:val="32"/>
        </w:rPr>
        <w:t xml:space="preserve"> </w:t>
      </w:r>
      <w:r>
        <w:rPr>
          <w:rFonts w:hint="eastAsia" w:ascii="仿宋" w:hAnsi="仿宋" w:eastAsia="仿宋" w:cs="仿宋"/>
          <w:sz w:val="32"/>
          <w:szCs w:val="32"/>
        </w:rPr>
        <w:t>2</w:t>
      </w:r>
      <w:r>
        <w:rPr>
          <w:rFonts w:hint="eastAsia" w:ascii="仿宋" w:hAnsi="仿宋" w:eastAsia="仿宋" w:cs="仿宋"/>
          <w:spacing w:val="-42"/>
          <w:sz w:val="32"/>
          <w:szCs w:val="32"/>
        </w:rPr>
        <w:t xml:space="preserve"> </w:t>
      </w:r>
      <w:r>
        <w:rPr>
          <w:rFonts w:hint="eastAsia" w:ascii="仿宋" w:hAnsi="仿宋" w:eastAsia="仿宋" w:cs="仿宋"/>
          <w:sz w:val="32"/>
          <w:szCs w:val="32"/>
        </w:rPr>
        <w:t>次航空障碍照明，确保支撑架无锈</w:t>
      </w:r>
      <w:r>
        <w:rPr>
          <w:rFonts w:hint="eastAsia" w:ascii="仿宋" w:hAnsi="仿宋" w:eastAsia="仿宋" w:cs="仿宋"/>
          <w:spacing w:val="-1"/>
          <w:sz w:val="32"/>
          <w:szCs w:val="32"/>
        </w:rPr>
        <w:t>蚀、牢固，金属网罩完好，避雷设施紧密相连，工作正常。</w:t>
      </w:r>
    </w:p>
    <w:p w14:paraId="65B5B51D">
      <w:pPr>
        <w:pStyle w:val="3"/>
        <w:spacing w:before="147" w:line="596" w:lineRule="exact"/>
        <w:ind w:left="0" w:right="18" w:firstLine="624" w:firstLineChars="200"/>
        <w:rPr>
          <w:rFonts w:hint="eastAsia" w:ascii="仿宋" w:hAnsi="仿宋" w:eastAsia="仿宋" w:cs="仿宋"/>
          <w:sz w:val="32"/>
          <w:szCs w:val="32"/>
        </w:rPr>
      </w:pPr>
      <w:r>
        <w:rPr>
          <w:rFonts w:hint="eastAsia" w:ascii="仿宋" w:hAnsi="仿宋" w:eastAsia="仿宋" w:cs="仿宋"/>
          <w:spacing w:val="-4"/>
          <w:sz w:val="32"/>
          <w:szCs w:val="32"/>
          <w:lang w:eastAsia="zh-CN"/>
        </w:rPr>
        <w:t>（</w:t>
      </w:r>
      <w:r>
        <w:rPr>
          <w:rFonts w:hint="eastAsia" w:ascii="仿宋" w:hAnsi="仿宋" w:eastAsia="仿宋" w:cs="仿宋"/>
          <w:spacing w:val="-4"/>
          <w:sz w:val="32"/>
          <w:szCs w:val="32"/>
          <w:lang w:val="en-US" w:eastAsia="zh-CN"/>
        </w:rPr>
        <w:t>7</w:t>
      </w:r>
      <w:r>
        <w:rPr>
          <w:rFonts w:hint="eastAsia" w:ascii="仿宋" w:hAnsi="仿宋" w:eastAsia="仿宋" w:cs="仿宋"/>
          <w:spacing w:val="-4"/>
          <w:sz w:val="32"/>
          <w:szCs w:val="32"/>
          <w:lang w:eastAsia="zh-CN"/>
        </w:rPr>
        <w:t>）</w:t>
      </w:r>
      <w:r>
        <w:rPr>
          <w:rFonts w:hint="eastAsia" w:ascii="仿宋" w:hAnsi="仿宋" w:eastAsia="仿宋" w:cs="仿宋"/>
          <w:spacing w:val="-4"/>
          <w:sz w:val="32"/>
          <w:szCs w:val="32"/>
        </w:rPr>
        <w:t>每季度清洁保养</w:t>
      </w:r>
      <w:r>
        <w:rPr>
          <w:rFonts w:hint="eastAsia" w:ascii="仿宋" w:hAnsi="仿宋" w:eastAsia="仿宋" w:cs="仿宋"/>
          <w:spacing w:val="-33"/>
          <w:sz w:val="32"/>
          <w:szCs w:val="32"/>
        </w:rPr>
        <w:t xml:space="preserve"> </w:t>
      </w:r>
      <w:r>
        <w:rPr>
          <w:rFonts w:hint="eastAsia" w:ascii="仿宋" w:hAnsi="仿宋" w:eastAsia="仿宋" w:cs="仿宋"/>
          <w:spacing w:val="-4"/>
          <w:sz w:val="32"/>
          <w:szCs w:val="32"/>
        </w:rPr>
        <w:t>1</w:t>
      </w:r>
      <w:r>
        <w:rPr>
          <w:rFonts w:hint="eastAsia" w:ascii="仿宋" w:hAnsi="仿宋" w:eastAsia="仿宋" w:cs="仿宋"/>
          <w:spacing w:val="-44"/>
          <w:sz w:val="32"/>
          <w:szCs w:val="32"/>
        </w:rPr>
        <w:t xml:space="preserve"> </w:t>
      </w:r>
      <w:r>
        <w:rPr>
          <w:rFonts w:hint="eastAsia" w:ascii="仿宋" w:hAnsi="仿宋" w:eastAsia="仿宋" w:cs="仿宋"/>
          <w:spacing w:val="-4"/>
          <w:sz w:val="32"/>
          <w:szCs w:val="32"/>
        </w:rPr>
        <w:t>次照明电源柜（箱），确保柜内外卫生良好</w:t>
      </w:r>
      <w:r>
        <w:rPr>
          <w:rFonts w:hint="eastAsia" w:ascii="仿宋" w:hAnsi="仿宋" w:eastAsia="仿宋" w:cs="仿宋"/>
          <w:spacing w:val="-5"/>
          <w:sz w:val="32"/>
          <w:szCs w:val="32"/>
        </w:rPr>
        <w:t>，指示正常，</w:t>
      </w:r>
      <w:r>
        <w:rPr>
          <w:rFonts w:hint="eastAsia" w:ascii="仿宋" w:hAnsi="仿宋" w:eastAsia="仿宋" w:cs="仿宋"/>
          <w:spacing w:val="-1"/>
          <w:sz w:val="32"/>
          <w:szCs w:val="32"/>
        </w:rPr>
        <w:t>排线整洁，接地牢固。</w:t>
      </w:r>
    </w:p>
    <w:p w14:paraId="620EFBD3">
      <w:pPr>
        <w:pStyle w:val="3"/>
        <w:spacing w:before="146" w:line="596" w:lineRule="exact"/>
        <w:ind w:left="0" w:firstLine="624" w:firstLineChars="200"/>
        <w:rPr>
          <w:rFonts w:hint="eastAsia" w:ascii="仿宋" w:hAnsi="仿宋" w:eastAsia="仿宋" w:cs="仿宋"/>
          <w:sz w:val="32"/>
          <w:szCs w:val="32"/>
        </w:rPr>
      </w:pPr>
      <w:r>
        <w:rPr>
          <w:rFonts w:hint="eastAsia" w:ascii="仿宋" w:hAnsi="仿宋" w:eastAsia="仿宋" w:cs="仿宋"/>
          <w:spacing w:val="-4"/>
          <w:sz w:val="32"/>
          <w:szCs w:val="32"/>
          <w:lang w:eastAsia="zh-CN"/>
        </w:rPr>
        <w:t>（</w:t>
      </w:r>
      <w:r>
        <w:rPr>
          <w:rFonts w:hint="eastAsia" w:ascii="仿宋" w:hAnsi="仿宋" w:eastAsia="仿宋" w:cs="仿宋"/>
          <w:spacing w:val="-4"/>
          <w:sz w:val="32"/>
          <w:szCs w:val="32"/>
          <w:lang w:val="en-US" w:eastAsia="zh-CN"/>
        </w:rPr>
        <w:t>8</w:t>
      </w:r>
      <w:r>
        <w:rPr>
          <w:rFonts w:hint="eastAsia" w:ascii="仿宋" w:hAnsi="仿宋" w:eastAsia="仿宋" w:cs="仿宋"/>
          <w:spacing w:val="-4"/>
          <w:sz w:val="32"/>
          <w:szCs w:val="32"/>
          <w:lang w:eastAsia="zh-CN"/>
        </w:rPr>
        <w:t>）</w:t>
      </w:r>
      <w:r>
        <w:rPr>
          <w:rFonts w:hint="eastAsia" w:ascii="仿宋" w:hAnsi="仿宋" w:eastAsia="仿宋" w:cs="仿宋"/>
          <w:spacing w:val="-4"/>
          <w:sz w:val="32"/>
          <w:szCs w:val="32"/>
        </w:rPr>
        <w:t>每季度检查、测试</w:t>
      </w:r>
      <w:r>
        <w:rPr>
          <w:rFonts w:hint="eastAsia" w:ascii="仿宋" w:hAnsi="仿宋" w:eastAsia="仿宋" w:cs="仿宋"/>
          <w:spacing w:val="-21"/>
          <w:sz w:val="32"/>
          <w:szCs w:val="32"/>
        </w:rPr>
        <w:t xml:space="preserve"> </w:t>
      </w:r>
      <w:r>
        <w:rPr>
          <w:rFonts w:hint="eastAsia" w:ascii="仿宋" w:hAnsi="仿宋" w:eastAsia="仿宋" w:cs="仿宋"/>
          <w:spacing w:val="-4"/>
          <w:sz w:val="32"/>
          <w:szCs w:val="32"/>
        </w:rPr>
        <w:t>1</w:t>
      </w:r>
      <w:r>
        <w:rPr>
          <w:rFonts w:hint="eastAsia" w:ascii="仿宋" w:hAnsi="仿宋" w:eastAsia="仿宋" w:cs="仿宋"/>
          <w:spacing w:val="-44"/>
          <w:sz w:val="32"/>
          <w:szCs w:val="32"/>
        </w:rPr>
        <w:t xml:space="preserve"> </w:t>
      </w:r>
      <w:r>
        <w:rPr>
          <w:rFonts w:hint="eastAsia" w:ascii="仿宋" w:hAnsi="仿宋" w:eastAsia="仿宋" w:cs="仿宋"/>
          <w:spacing w:val="-4"/>
          <w:sz w:val="32"/>
          <w:szCs w:val="32"/>
        </w:rPr>
        <w:t>次接地装置。</w:t>
      </w:r>
    </w:p>
    <w:p w14:paraId="3B32524A">
      <w:pPr>
        <w:pStyle w:val="3"/>
        <w:spacing w:before="150" w:line="596" w:lineRule="exact"/>
        <w:ind w:left="0" w:firstLine="628" w:firstLineChars="200"/>
        <w:rPr>
          <w:rFonts w:hint="eastAsia" w:ascii="仿宋" w:hAnsi="仿宋" w:eastAsia="仿宋" w:cs="仿宋"/>
          <w:sz w:val="32"/>
          <w:szCs w:val="32"/>
        </w:rPr>
      </w:pPr>
      <w:r>
        <w:rPr>
          <w:rFonts w:hint="eastAsia" w:ascii="仿宋" w:hAnsi="仿宋" w:eastAsia="仿宋" w:cs="仿宋"/>
          <w:spacing w:val="-3"/>
          <w:sz w:val="32"/>
          <w:szCs w:val="32"/>
          <w:lang w:eastAsia="zh-CN"/>
        </w:rPr>
        <w:t>（</w:t>
      </w:r>
      <w:r>
        <w:rPr>
          <w:rFonts w:hint="eastAsia" w:ascii="仿宋" w:hAnsi="仿宋" w:eastAsia="仿宋" w:cs="仿宋"/>
          <w:spacing w:val="-3"/>
          <w:sz w:val="32"/>
          <w:szCs w:val="32"/>
          <w:lang w:val="en-US" w:eastAsia="zh-CN"/>
        </w:rPr>
        <w:t>9</w:t>
      </w:r>
      <w:r>
        <w:rPr>
          <w:rFonts w:hint="eastAsia" w:ascii="仿宋" w:hAnsi="仿宋" w:eastAsia="仿宋" w:cs="仿宋"/>
          <w:spacing w:val="-3"/>
          <w:sz w:val="32"/>
          <w:szCs w:val="32"/>
          <w:lang w:eastAsia="zh-CN"/>
        </w:rPr>
        <w:t>）</w:t>
      </w:r>
      <w:r>
        <w:rPr>
          <w:rFonts w:hint="eastAsia" w:ascii="仿宋" w:hAnsi="仿宋" w:eastAsia="仿宋" w:cs="仿宋"/>
          <w:spacing w:val="-3"/>
          <w:sz w:val="32"/>
          <w:szCs w:val="32"/>
        </w:rPr>
        <w:t>每年对室外电源柜（箱）进行防腐防锈保养</w:t>
      </w:r>
      <w:r>
        <w:rPr>
          <w:rFonts w:hint="eastAsia" w:ascii="仿宋" w:hAnsi="仿宋" w:eastAsia="仿宋" w:cs="仿宋"/>
          <w:spacing w:val="-16"/>
          <w:sz w:val="32"/>
          <w:szCs w:val="32"/>
        </w:rPr>
        <w:t xml:space="preserve"> </w:t>
      </w:r>
      <w:r>
        <w:rPr>
          <w:rFonts w:hint="eastAsia" w:ascii="仿宋" w:hAnsi="仿宋" w:eastAsia="仿宋" w:cs="仿宋"/>
          <w:spacing w:val="-3"/>
          <w:sz w:val="32"/>
          <w:szCs w:val="32"/>
        </w:rPr>
        <w:t>1</w:t>
      </w:r>
      <w:r>
        <w:rPr>
          <w:rFonts w:hint="eastAsia" w:ascii="仿宋" w:hAnsi="仿宋" w:eastAsia="仿宋" w:cs="仿宋"/>
          <w:spacing w:val="-44"/>
          <w:sz w:val="32"/>
          <w:szCs w:val="32"/>
        </w:rPr>
        <w:t xml:space="preserve"> </w:t>
      </w:r>
      <w:r>
        <w:rPr>
          <w:rFonts w:hint="eastAsia" w:ascii="仿宋" w:hAnsi="仿宋" w:eastAsia="仿宋" w:cs="仿宋"/>
          <w:spacing w:val="-3"/>
          <w:sz w:val="32"/>
          <w:szCs w:val="32"/>
        </w:rPr>
        <w:t>次。</w:t>
      </w:r>
    </w:p>
    <w:p w14:paraId="28275056">
      <w:pPr>
        <w:pStyle w:val="3"/>
        <w:spacing w:before="149" w:line="596" w:lineRule="exact"/>
        <w:ind w:left="0" w:right="80" w:firstLine="628" w:firstLineChars="200"/>
        <w:rPr>
          <w:rFonts w:hint="eastAsia" w:ascii="仿宋" w:hAnsi="仿宋" w:eastAsia="仿宋" w:cs="仿宋"/>
          <w:sz w:val="32"/>
          <w:szCs w:val="32"/>
        </w:rPr>
      </w:pPr>
      <w:r>
        <w:rPr>
          <w:rFonts w:hint="eastAsia" w:ascii="仿宋" w:hAnsi="仿宋" w:eastAsia="仿宋" w:cs="仿宋"/>
          <w:spacing w:val="-3"/>
          <w:sz w:val="32"/>
          <w:szCs w:val="32"/>
          <w:lang w:eastAsia="zh-CN"/>
        </w:rPr>
        <w:t>（</w:t>
      </w:r>
      <w:r>
        <w:rPr>
          <w:rFonts w:hint="eastAsia" w:ascii="仿宋" w:hAnsi="仿宋" w:eastAsia="仿宋" w:cs="仿宋"/>
          <w:spacing w:val="-3"/>
          <w:sz w:val="32"/>
          <w:szCs w:val="32"/>
          <w:lang w:val="en-US" w:eastAsia="zh-CN"/>
        </w:rPr>
        <w:t>10</w:t>
      </w:r>
      <w:r>
        <w:rPr>
          <w:rFonts w:hint="eastAsia" w:ascii="仿宋" w:hAnsi="仿宋" w:eastAsia="仿宋" w:cs="仿宋"/>
          <w:spacing w:val="-3"/>
          <w:sz w:val="32"/>
          <w:szCs w:val="32"/>
          <w:lang w:eastAsia="zh-CN"/>
        </w:rPr>
        <w:t>）</w:t>
      </w:r>
      <w:r>
        <w:rPr>
          <w:rFonts w:hint="eastAsia" w:ascii="仿宋" w:hAnsi="仿宋" w:eastAsia="仿宋" w:cs="仿宋"/>
          <w:spacing w:val="-3"/>
          <w:sz w:val="32"/>
          <w:szCs w:val="32"/>
        </w:rPr>
        <w:t>发现问题及时修复，由投标人承担费用。年累计费用超出</w:t>
      </w:r>
      <w:r>
        <w:rPr>
          <w:rFonts w:hint="eastAsia" w:ascii="仿宋" w:hAnsi="仿宋" w:eastAsia="仿宋" w:cs="仿宋"/>
          <w:spacing w:val="-33"/>
          <w:sz w:val="32"/>
          <w:szCs w:val="32"/>
        </w:rPr>
        <w:t xml:space="preserve"> </w:t>
      </w:r>
      <w:r>
        <w:rPr>
          <w:rFonts w:hint="eastAsia" w:ascii="仿宋" w:hAnsi="仿宋" w:eastAsia="仿宋" w:cs="仿宋"/>
          <w:spacing w:val="-3"/>
          <w:sz w:val="32"/>
          <w:szCs w:val="32"/>
        </w:rPr>
        <w:t>5</w:t>
      </w:r>
      <w:r>
        <w:rPr>
          <w:rFonts w:hint="eastAsia" w:ascii="仿宋" w:hAnsi="仿宋" w:eastAsia="仿宋" w:cs="仿宋"/>
          <w:spacing w:val="-45"/>
          <w:sz w:val="32"/>
          <w:szCs w:val="32"/>
        </w:rPr>
        <w:t xml:space="preserve"> </w:t>
      </w:r>
      <w:r>
        <w:rPr>
          <w:rFonts w:hint="eastAsia" w:ascii="仿宋" w:hAnsi="仿宋" w:eastAsia="仿宋" w:cs="仿宋"/>
          <w:spacing w:val="-3"/>
          <w:sz w:val="32"/>
          <w:szCs w:val="32"/>
        </w:rPr>
        <w:t>万元的修复</w:t>
      </w:r>
      <w:r>
        <w:rPr>
          <w:rFonts w:hint="eastAsia" w:ascii="仿宋" w:hAnsi="仿宋" w:eastAsia="仿宋" w:cs="仿宋"/>
          <w:spacing w:val="-2"/>
          <w:sz w:val="32"/>
          <w:szCs w:val="32"/>
        </w:rPr>
        <w:t>费用部分，由招标人承担。</w:t>
      </w:r>
    </w:p>
    <w:p w14:paraId="38A1DC97">
      <w:pPr>
        <w:pStyle w:val="3"/>
        <w:spacing w:before="27" w:line="596" w:lineRule="exact"/>
        <w:ind w:left="0" w:firstLine="632" w:firstLineChars="200"/>
        <w:rPr>
          <w:rFonts w:hint="eastAsia" w:ascii="仿宋" w:hAnsi="仿宋" w:eastAsia="仿宋" w:cs="仿宋"/>
          <w:sz w:val="32"/>
          <w:szCs w:val="32"/>
        </w:rPr>
      </w:pPr>
      <w:r>
        <w:rPr>
          <w:rFonts w:hint="eastAsia" w:ascii="仿宋" w:hAnsi="仿宋" w:eastAsia="仿宋" w:cs="仿宋"/>
          <w:spacing w:val="-2"/>
          <w:sz w:val="32"/>
          <w:szCs w:val="32"/>
          <w:lang w:val="en-US" w:eastAsia="zh-CN"/>
        </w:rPr>
        <w:t>10、</w:t>
      </w:r>
      <w:r>
        <w:rPr>
          <w:rFonts w:hint="eastAsia" w:ascii="仿宋" w:hAnsi="仿宋" w:eastAsia="仿宋" w:cs="仿宋"/>
          <w:spacing w:val="-2"/>
          <w:sz w:val="32"/>
          <w:szCs w:val="32"/>
        </w:rPr>
        <w:t>停车场管理系统</w:t>
      </w:r>
    </w:p>
    <w:p w14:paraId="0DC6571B">
      <w:pPr>
        <w:pStyle w:val="3"/>
        <w:spacing w:before="147" w:line="596" w:lineRule="exact"/>
        <w:ind w:left="0"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w:t>
      </w:r>
      <w:r>
        <w:rPr>
          <w:rFonts w:hint="eastAsia" w:ascii="仿宋" w:hAnsi="仿宋" w:eastAsia="仿宋" w:cs="仿宋"/>
          <w:sz w:val="32"/>
          <w:szCs w:val="32"/>
        </w:rPr>
        <w:t>保障出入口设备及通讯正常，电动道闸灵敏，</w:t>
      </w:r>
      <w:r>
        <w:rPr>
          <w:rFonts w:hint="eastAsia" w:ascii="仿宋" w:hAnsi="仿宋" w:eastAsia="仿宋" w:cs="仿宋"/>
          <w:spacing w:val="-1"/>
          <w:sz w:val="32"/>
          <w:szCs w:val="32"/>
        </w:rPr>
        <w:t>车辆检测器工作正常。</w:t>
      </w:r>
    </w:p>
    <w:p w14:paraId="157F0188">
      <w:pPr>
        <w:pStyle w:val="3"/>
        <w:spacing w:before="150" w:line="596" w:lineRule="exact"/>
        <w:ind w:left="0" w:firstLine="628" w:firstLineChars="200"/>
        <w:rPr>
          <w:rFonts w:hint="eastAsia" w:ascii="仿宋" w:hAnsi="仿宋" w:eastAsia="仿宋" w:cs="仿宋"/>
          <w:sz w:val="32"/>
          <w:szCs w:val="32"/>
        </w:rPr>
      </w:pPr>
      <w:r>
        <w:rPr>
          <w:rFonts w:hint="eastAsia" w:ascii="仿宋" w:hAnsi="仿宋" w:eastAsia="仿宋" w:cs="仿宋"/>
          <w:spacing w:val="-3"/>
          <w:sz w:val="32"/>
          <w:szCs w:val="32"/>
          <w:lang w:eastAsia="zh-CN"/>
        </w:rPr>
        <w:t>（</w:t>
      </w:r>
      <w:r>
        <w:rPr>
          <w:rFonts w:hint="eastAsia" w:ascii="仿宋" w:hAnsi="仿宋" w:eastAsia="仿宋" w:cs="仿宋"/>
          <w:spacing w:val="-3"/>
          <w:sz w:val="32"/>
          <w:szCs w:val="32"/>
          <w:lang w:val="en-US" w:eastAsia="zh-CN"/>
        </w:rPr>
        <w:t>2</w:t>
      </w:r>
      <w:r>
        <w:rPr>
          <w:rFonts w:hint="eastAsia" w:ascii="仿宋" w:hAnsi="仿宋" w:eastAsia="仿宋" w:cs="仿宋"/>
          <w:spacing w:val="-3"/>
          <w:sz w:val="32"/>
          <w:szCs w:val="32"/>
          <w:lang w:eastAsia="zh-CN"/>
        </w:rPr>
        <w:t>）</w:t>
      </w:r>
      <w:r>
        <w:rPr>
          <w:rFonts w:hint="eastAsia" w:ascii="仿宋" w:hAnsi="仿宋" w:eastAsia="仿宋" w:cs="仿宋"/>
          <w:spacing w:val="-3"/>
          <w:sz w:val="32"/>
          <w:szCs w:val="32"/>
        </w:rPr>
        <w:t>每周检查</w:t>
      </w:r>
      <w:r>
        <w:rPr>
          <w:rFonts w:hint="eastAsia" w:ascii="仿宋" w:hAnsi="仿宋" w:eastAsia="仿宋" w:cs="仿宋"/>
          <w:spacing w:val="-19"/>
          <w:sz w:val="32"/>
          <w:szCs w:val="32"/>
        </w:rPr>
        <w:t xml:space="preserve"> </w:t>
      </w:r>
      <w:r>
        <w:rPr>
          <w:rFonts w:hint="eastAsia" w:ascii="仿宋" w:hAnsi="仿宋" w:eastAsia="仿宋" w:cs="仿宋"/>
          <w:spacing w:val="-3"/>
          <w:sz w:val="32"/>
          <w:szCs w:val="32"/>
        </w:rPr>
        <w:t>1</w:t>
      </w:r>
      <w:r>
        <w:rPr>
          <w:rFonts w:hint="eastAsia" w:ascii="仿宋" w:hAnsi="仿宋" w:eastAsia="仿宋" w:cs="仿宋"/>
          <w:spacing w:val="-44"/>
          <w:sz w:val="32"/>
          <w:szCs w:val="32"/>
        </w:rPr>
        <w:t xml:space="preserve"> </w:t>
      </w:r>
      <w:r>
        <w:rPr>
          <w:rFonts w:hint="eastAsia" w:ascii="仿宋" w:hAnsi="仿宋" w:eastAsia="仿宋" w:cs="仿宋"/>
          <w:spacing w:val="-3"/>
          <w:sz w:val="32"/>
          <w:szCs w:val="32"/>
        </w:rPr>
        <w:t>次道闸机械部分，转动灵活、可靠。</w:t>
      </w:r>
    </w:p>
    <w:p w14:paraId="4DAE3649">
      <w:pPr>
        <w:pStyle w:val="3"/>
        <w:spacing w:before="150" w:line="596" w:lineRule="exact"/>
        <w:ind w:left="0" w:firstLine="632" w:firstLineChars="200"/>
        <w:rPr>
          <w:rFonts w:hint="eastAsia" w:ascii="仿宋" w:hAnsi="仿宋" w:eastAsia="仿宋" w:cs="仿宋"/>
          <w:sz w:val="32"/>
          <w:szCs w:val="32"/>
        </w:rPr>
      </w:pPr>
      <w:r>
        <w:rPr>
          <w:rFonts w:hint="eastAsia" w:ascii="仿宋" w:hAnsi="仿宋" w:eastAsia="仿宋" w:cs="仿宋"/>
          <w:spacing w:val="-2"/>
          <w:sz w:val="32"/>
          <w:szCs w:val="32"/>
          <w:lang w:val="en-US" w:eastAsia="zh-CN"/>
        </w:rPr>
        <w:t>11、</w:t>
      </w:r>
      <w:r>
        <w:rPr>
          <w:rFonts w:hint="eastAsia" w:ascii="仿宋" w:hAnsi="仿宋" w:eastAsia="仿宋" w:cs="仿宋"/>
          <w:spacing w:val="-2"/>
          <w:sz w:val="32"/>
          <w:szCs w:val="32"/>
        </w:rPr>
        <w:t>装饰装修管理与服务内容及要求</w:t>
      </w:r>
    </w:p>
    <w:p w14:paraId="726FE5C4">
      <w:pPr>
        <w:pStyle w:val="3"/>
        <w:spacing w:before="28" w:line="596" w:lineRule="exact"/>
        <w:ind w:left="0" w:firstLine="632" w:firstLineChars="200"/>
        <w:rPr>
          <w:rFonts w:hint="eastAsia" w:ascii="仿宋" w:hAnsi="仿宋" w:eastAsia="仿宋" w:cs="仿宋"/>
          <w:sz w:val="32"/>
          <w:szCs w:val="32"/>
        </w:rPr>
      </w:pPr>
      <w:r>
        <w:rPr>
          <w:rFonts w:hint="eastAsia" w:ascii="仿宋" w:hAnsi="仿宋" w:eastAsia="仿宋" w:cs="仿宋"/>
          <w:spacing w:val="-2"/>
          <w:sz w:val="32"/>
          <w:szCs w:val="32"/>
          <w:lang w:eastAsia="zh-CN"/>
        </w:rPr>
        <w:t>（</w:t>
      </w:r>
      <w:r>
        <w:rPr>
          <w:rFonts w:hint="eastAsia" w:ascii="仿宋" w:hAnsi="仿宋" w:eastAsia="仿宋" w:cs="仿宋"/>
          <w:spacing w:val="-2"/>
          <w:sz w:val="32"/>
          <w:szCs w:val="32"/>
          <w:lang w:val="en-US" w:eastAsia="zh-CN"/>
        </w:rPr>
        <w:t>1</w:t>
      </w:r>
      <w:r>
        <w:rPr>
          <w:rFonts w:hint="eastAsia" w:ascii="仿宋" w:hAnsi="仿宋" w:eastAsia="仿宋" w:cs="仿宋"/>
          <w:spacing w:val="-2"/>
          <w:sz w:val="32"/>
          <w:szCs w:val="32"/>
          <w:lang w:eastAsia="zh-CN"/>
        </w:rPr>
        <w:t>）</w:t>
      </w:r>
      <w:r>
        <w:rPr>
          <w:rFonts w:hint="eastAsia" w:ascii="仿宋" w:hAnsi="仿宋" w:eastAsia="仿宋" w:cs="仿宋"/>
          <w:spacing w:val="-2"/>
          <w:sz w:val="32"/>
          <w:szCs w:val="32"/>
        </w:rPr>
        <w:t>装饰装修管理与服务</w:t>
      </w:r>
    </w:p>
    <w:p w14:paraId="5439F32D">
      <w:pPr>
        <w:pStyle w:val="3"/>
        <w:spacing w:before="147" w:line="596" w:lineRule="exact"/>
        <w:ind w:left="0" w:firstLine="636" w:firstLineChars="200"/>
        <w:rPr>
          <w:rFonts w:hint="eastAsia" w:ascii="仿宋" w:hAnsi="仿宋" w:eastAsia="仿宋" w:cs="仿宋"/>
          <w:sz w:val="32"/>
          <w:szCs w:val="32"/>
        </w:rPr>
      </w:pPr>
      <w:r>
        <w:rPr>
          <w:rFonts w:hint="eastAsia" w:ascii="仿宋" w:hAnsi="仿宋" w:eastAsia="仿宋" w:cs="仿宋"/>
          <w:spacing w:val="-1"/>
          <w:sz w:val="32"/>
          <w:szCs w:val="32"/>
        </w:rPr>
        <w:t>①严格按照装饰装修管理服务制度执行。</w:t>
      </w:r>
    </w:p>
    <w:p w14:paraId="1181E322">
      <w:pPr>
        <w:pStyle w:val="3"/>
        <w:spacing w:before="0" w:line="596" w:lineRule="exact"/>
        <w:ind w:left="0" w:firstLine="648" w:firstLineChars="200"/>
        <w:rPr>
          <w:rFonts w:hint="eastAsia" w:ascii="仿宋" w:hAnsi="仿宋" w:eastAsia="仿宋" w:cs="仿宋"/>
          <w:sz w:val="32"/>
          <w:szCs w:val="32"/>
        </w:rPr>
      </w:pPr>
      <w:r>
        <w:rPr>
          <w:rFonts w:hint="eastAsia" w:ascii="仿宋" w:hAnsi="仿宋" w:eastAsia="仿宋" w:cs="仿宋"/>
          <w:spacing w:val="2"/>
          <w:sz w:val="32"/>
          <w:szCs w:val="32"/>
        </w:rPr>
        <w:t>②有装饰装修管理服务档案及相关巡查记录，包括但不限于装修方案、消防</w:t>
      </w:r>
      <w:r>
        <w:rPr>
          <w:rFonts w:hint="eastAsia" w:ascii="仿宋" w:hAnsi="仿宋" w:eastAsia="仿宋" w:cs="仿宋"/>
          <w:spacing w:val="-3"/>
          <w:sz w:val="32"/>
          <w:szCs w:val="32"/>
        </w:rPr>
        <w:t>备案登记等。</w:t>
      </w:r>
    </w:p>
    <w:p w14:paraId="1E35D462">
      <w:pPr>
        <w:pStyle w:val="3"/>
        <w:spacing w:before="147" w:line="596" w:lineRule="exact"/>
        <w:ind w:left="0" w:firstLine="640" w:firstLineChars="200"/>
        <w:rPr>
          <w:rFonts w:hint="eastAsia" w:ascii="仿宋" w:hAnsi="仿宋" w:eastAsia="仿宋" w:cs="仿宋"/>
          <w:sz w:val="32"/>
          <w:szCs w:val="32"/>
        </w:rPr>
      </w:pPr>
      <w:r>
        <w:rPr>
          <w:rFonts w:hint="eastAsia" w:ascii="仿宋" w:hAnsi="仿宋" w:eastAsia="仿宋" w:cs="仿宋"/>
          <w:sz w:val="32"/>
          <w:szCs w:val="32"/>
        </w:rPr>
        <w:t>③涉及房屋安全结构的装修工程应按相关规定进</w:t>
      </w:r>
      <w:r>
        <w:rPr>
          <w:rFonts w:hint="eastAsia" w:ascii="仿宋" w:hAnsi="仿宋" w:eastAsia="仿宋" w:cs="仿宋"/>
          <w:spacing w:val="-1"/>
          <w:sz w:val="32"/>
          <w:szCs w:val="32"/>
        </w:rPr>
        <w:t>行申报、登记备案。</w:t>
      </w:r>
    </w:p>
    <w:p w14:paraId="4B4FF363">
      <w:pPr>
        <w:pStyle w:val="3"/>
        <w:spacing w:before="148" w:line="596" w:lineRule="exact"/>
        <w:ind w:left="0" w:right="68" w:firstLine="648" w:firstLineChars="200"/>
        <w:rPr>
          <w:rFonts w:hint="eastAsia" w:ascii="仿宋" w:hAnsi="仿宋" w:eastAsia="仿宋" w:cs="仿宋"/>
          <w:sz w:val="32"/>
          <w:szCs w:val="32"/>
        </w:rPr>
      </w:pPr>
      <w:r>
        <w:rPr>
          <w:rFonts w:hint="eastAsia" w:ascii="仿宋" w:hAnsi="仿宋" w:eastAsia="仿宋" w:cs="仿宋"/>
          <w:spacing w:val="2"/>
          <w:sz w:val="32"/>
          <w:szCs w:val="32"/>
        </w:rPr>
        <w:t>④装修时与装修人签订装饰装修管理服务协议、消防安全协议等，明确相关</w:t>
      </w:r>
      <w:r>
        <w:rPr>
          <w:rFonts w:hint="eastAsia" w:ascii="仿宋" w:hAnsi="仿宋" w:eastAsia="仿宋" w:cs="仿宋"/>
          <w:spacing w:val="-2"/>
          <w:sz w:val="32"/>
          <w:szCs w:val="32"/>
        </w:rPr>
        <w:t>方的权利和义务。</w:t>
      </w:r>
    </w:p>
    <w:p w14:paraId="49C860F9">
      <w:pPr>
        <w:pStyle w:val="3"/>
        <w:spacing w:before="147" w:line="596" w:lineRule="exact"/>
        <w:ind w:left="0" w:firstLine="632" w:firstLineChars="200"/>
        <w:rPr>
          <w:rFonts w:hint="eastAsia" w:ascii="仿宋" w:hAnsi="仿宋" w:eastAsia="仿宋" w:cs="仿宋"/>
          <w:sz w:val="32"/>
          <w:szCs w:val="32"/>
        </w:rPr>
      </w:pPr>
      <w:r>
        <w:rPr>
          <w:rFonts w:hint="eastAsia" w:ascii="仿宋" w:hAnsi="仿宋" w:eastAsia="仿宋" w:cs="仿宋"/>
          <w:spacing w:val="-2"/>
          <w:sz w:val="32"/>
          <w:szCs w:val="32"/>
        </w:rPr>
        <w:t>⑤装修审图须在</w:t>
      </w:r>
      <w:r>
        <w:rPr>
          <w:rFonts w:hint="eastAsia" w:ascii="仿宋" w:hAnsi="仿宋" w:eastAsia="仿宋" w:cs="仿宋"/>
          <w:spacing w:val="-44"/>
          <w:sz w:val="32"/>
          <w:szCs w:val="32"/>
        </w:rPr>
        <w:t xml:space="preserve"> </w:t>
      </w:r>
      <w:r>
        <w:rPr>
          <w:rFonts w:hint="eastAsia" w:ascii="仿宋" w:hAnsi="仿宋" w:eastAsia="仿宋" w:cs="仿宋"/>
          <w:spacing w:val="-2"/>
          <w:sz w:val="32"/>
          <w:szCs w:val="32"/>
        </w:rPr>
        <w:t>3</w:t>
      </w:r>
      <w:r>
        <w:rPr>
          <w:rFonts w:hint="eastAsia" w:ascii="仿宋" w:hAnsi="仿宋" w:eastAsia="仿宋" w:cs="仿宋"/>
          <w:spacing w:val="-51"/>
          <w:sz w:val="32"/>
          <w:szCs w:val="32"/>
        </w:rPr>
        <w:t xml:space="preserve"> </w:t>
      </w:r>
      <w:r>
        <w:rPr>
          <w:rFonts w:hint="eastAsia" w:ascii="仿宋" w:hAnsi="仿宋" w:eastAsia="仿宋" w:cs="仿宋"/>
          <w:spacing w:val="-2"/>
          <w:sz w:val="32"/>
          <w:szCs w:val="32"/>
        </w:rPr>
        <w:t>个工作日之内完成。</w:t>
      </w:r>
    </w:p>
    <w:p w14:paraId="775F1145">
      <w:pPr>
        <w:pStyle w:val="3"/>
        <w:spacing w:before="149" w:line="596" w:lineRule="exact"/>
        <w:ind w:left="0" w:firstLine="632" w:firstLineChars="200"/>
        <w:rPr>
          <w:rFonts w:hint="eastAsia" w:ascii="仿宋" w:hAnsi="仿宋" w:eastAsia="仿宋" w:cs="仿宋"/>
          <w:sz w:val="32"/>
          <w:szCs w:val="32"/>
        </w:rPr>
      </w:pPr>
      <w:r>
        <w:rPr>
          <w:rFonts w:hint="eastAsia" w:ascii="仿宋" w:hAnsi="仿宋" w:eastAsia="仿宋" w:cs="仿宋"/>
          <w:spacing w:val="-2"/>
          <w:sz w:val="32"/>
          <w:szCs w:val="32"/>
        </w:rPr>
        <w:t>⑥装饰装修期间巡查不得少于</w:t>
      </w:r>
      <w:r>
        <w:rPr>
          <w:rFonts w:hint="eastAsia" w:ascii="仿宋" w:hAnsi="仿宋" w:eastAsia="仿宋" w:cs="仿宋"/>
          <w:spacing w:val="-39"/>
          <w:sz w:val="32"/>
          <w:szCs w:val="32"/>
        </w:rPr>
        <w:t xml:space="preserve"> </w:t>
      </w:r>
      <w:r>
        <w:rPr>
          <w:rFonts w:hint="eastAsia" w:ascii="仿宋" w:hAnsi="仿宋" w:eastAsia="仿宋" w:cs="仿宋"/>
          <w:spacing w:val="-2"/>
          <w:sz w:val="32"/>
          <w:szCs w:val="32"/>
        </w:rPr>
        <w:t>2</w:t>
      </w:r>
      <w:r>
        <w:rPr>
          <w:rFonts w:hint="eastAsia" w:ascii="仿宋" w:hAnsi="仿宋" w:eastAsia="仿宋" w:cs="仿宋"/>
          <w:spacing w:val="-44"/>
          <w:sz w:val="32"/>
          <w:szCs w:val="32"/>
        </w:rPr>
        <w:t xml:space="preserve"> </w:t>
      </w:r>
      <w:r>
        <w:rPr>
          <w:rFonts w:hint="eastAsia" w:ascii="仿宋" w:hAnsi="仿宋" w:eastAsia="仿宋" w:cs="仿宋"/>
          <w:spacing w:val="-2"/>
          <w:sz w:val="32"/>
          <w:szCs w:val="32"/>
        </w:rPr>
        <w:t>次，并有巡查记录。</w:t>
      </w:r>
    </w:p>
    <w:p w14:paraId="71E0EA17">
      <w:pPr>
        <w:pStyle w:val="3"/>
        <w:spacing w:before="149" w:line="596" w:lineRule="exact"/>
        <w:ind w:left="0" w:firstLine="636" w:firstLineChars="200"/>
        <w:rPr>
          <w:rFonts w:hint="eastAsia" w:ascii="仿宋" w:hAnsi="仿宋" w:eastAsia="仿宋" w:cs="仿宋"/>
          <w:sz w:val="32"/>
          <w:szCs w:val="32"/>
        </w:rPr>
      </w:pPr>
      <w:r>
        <w:rPr>
          <w:rFonts w:hint="eastAsia" w:ascii="仿宋" w:hAnsi="仿宋" w:eastAsia="仿宋" w:cs="仿宋"/>
          <w:spacing w:val="-1"/>
          <w:sz w:val="32"/>
          <w:szCs w:val="32"/>
        </w:rPr>
        <w:t>⑦装修过程中，应对装修主要通道及电梯轿厢采取保护措施。</w:t>
      </w:r>
    </w:p>
    <w:p w14:paraId="323C7CB4">
      <w:pPr>
        <w:pStyle w:val="3"/>
        <w:spacing w:before="150" w:line="596" w:lineRule="exact"/>
        <w:ind w:left="0" w:firstLine="636" w:firstLineChars="200"/>
        <w:rPr>
          <w:rFonts w:hint="eastAsia" w:ascii="仿宋" w:hAnsi="仿宋" w:eastAsia="仿宋" w:cs="仿宋"/>
          <w:sz w:val="32"/>
          <w:szCs w:val="32"/>
        </w:rPr>
      </w:pPr>
      <w:r>
        <w:rPr>
          <w:rFonts w:hint="eastAsia" w:ascii="仿宋" w:hAnsi="仿宋" w:eastAsia="仿宋" w:cs="仿宋"/>
          <w:spacing w:val="-1"/>
          <w:sz w:val="32"/>
          <w:szCs w:val="32"/>
        </w:rPr>
        <w:t>⑧装修完工后，对关联公共设施和公共部位进行查验。</w:t>
      </w:r>
    </w:p>
    <w:p w14:paraId="217E2E42">
      <w:pPr>
        <w:pStyle w:val="3"/>
        <w:spacing w:before="150" w:line="596" w:lineRule="exact"/>
        <w:ind w:left="0" w:firstLine="636" w:firstLineChars="200"/>
        <w:rPr>
          <w:rFonts w:hint="eastAsia" w:ascii="仿宋" w:hAnsi="仿宋" w:eastAsia="仿宋" w:cs="仿宋"/>
          <w:sz w:val="32"/>
          <w:szCs w:val="32"/>
        </w:rPr>
      </w:pPr>
      <w:r>
        <w:rPr>
          <w:rFonts w:hint="eastAsia" w:ascii="仿宋" w:hAnsi="仿宋" w:eastAsia="仿宋" w:cs="仿宋"/>
          <w:spacing w:val="-1"/>
          <w:sz w:val="32"/>
          <w:szCs w:val="32"/>
        </w:rPr>
        <w:t>⑨客户装修工程消防竣工验收合格后，方能办理入驻手续。</w:t>
      </w:r>
    </w:p>
    <w:p w14:paraId="38BD4954">
      <w:pPr>
        <w:pStyle w:val="3"/>
        <w:spacing w:before="226" w:line="596" w:lineRule="exact"/>
        <w:ind w:left="0" w:firstLine="636" w:firstLineChars="200"/>
        <w:rPr>
          <w:rFonts w:hint="eastAsia" w:ascii="楷体" w:hAnsi="楷体" w:eastAsia="楷体" w:cs="楷体"/>
          <w:sz w:val="32"/>
          <w:szCs w:val="32"/>
        </w:rPr>
      </w:pPr>
      <w:r>
        <w:rPr>
          <w:rFonts w:hint="eastAsia" w:ascii="楷体" w:hAnsi="楷体" w:eastAsia="楷体" w:cs="楷体"/>
          <w:spacing w:val="-1"/>
          <w:sz w:val="32"/>
          <w:szCs w:val="32"/>
          <w:lang w:eastAsia="zh-CN"/>
        </w:rPr>
        <w:t>（</w:t>
      </w:r>
      <w:r>
        <w:rPr>
          <w:rFonts w:hint="eastAsia" w:ascii="楷体" w:hAnsi="楷体" w:eastAsia="楷体" w:cs="楷体"/>
          <w:spacing w:val="-1"/>
          <w:sz w:val="32"/>
          <w:szCs w:val="32"/>
          <w:lang w:val="en-US" w:eastAsia="zh-CN"/>
        </w:rPr>
        <w:t>三</w:t>
      </w:r>
      <w:r>
        <w:rPr>
          <w:rFonts w:hint="eastAsia" w:ascii="楷体" w:hAnsi="楷体" w:eastAsia="楷体" w:cs="楷体"/>
          <w:spacing w:val="-1"/>
          <w:sz w:val="32"/>
          <w:szCs w:val="32"/>
          <w:lang w:eastAsia="zh-CN"/>
        </w:rPr>
        <w:t>）</w:t>
      </w:r>
      <w:r>
        <w:rPr>
          <w:rFonts w:hint="eastAsia" w:ascii="楷体" w:hAnsi="楷体" w:eastAsia="楷体" w:cs="楷体"/>
          <w:spacing w:val="-1"/>
          <w:sz w:val="32"/>
          <w:szCs w:val="32"/>
        </w:rPr>
        <w:t>投标人应配备工作所需工（机）具等。</w:t>
      </w:r>
    </w:p>
    <w:p w14:paraId="3205C48D">
      <w:pPr>
        <w:pStyle w:val="3"/>
        <w:spacing w:before="183" w:line="596" w:lineRule="exact"/>
        <w:ind w:left="0" w:leftChars="0" w:right="67" w:firstLine="612" w:firstLineChars="200"/>
        <w:rPr>
          <w:rFonts w:hint="eastAsia" w:ascii="仿宋" w:hAnsi="仿宋" w:eastAsia="仿宋" w:cs="仿宋"/>
          <w:sz w:val="32"/>
          <w:szCs w:val="32"/>
        </w:rPr>
      </w:pPr>
      <w:r>
        <w:rPr>
          <w:rFonts w:hint="eastAsia" w:ascii="仿宋" w:hAnsi="仿宋" w:eastAsia="仿宋" w:cs="仿宋"/>
          <w:spacing w:val="-7"/>
          <w:sz w:val="32"/>
          <w:szCs w:val="32"/>
          <w:lang w:eastAsia="zh-CN"/>
        </w:rPr>
        <w:t>（</w:t>
      </w:r>
      <w:r>
        <w:rPr>
          <w:rFonts w:hint="eastAsia" w:ascii="仿宋" w:hAnsi="仿宋" w:eastAsia="仿宋" w:cs="仿宋"/>
          <w:spacing w:val="-7"/>
          <w:sz w:val="32"/>
          <w:szCs w:val="32"/>
          <w:lang w:val="en-US" w:eastAsia="zh-CN"/>
        </w:rPr>
        <w:t>四</w:t>
      </w:r>
      <w:r>
        <w:rPr>
          <w:rFonts w:hint="eastAsia" w:ascii="仿宋" w:hAnsi="仿宋" w:eastAsia="仿宋" w:cs="仿宋"/>
          <w:spacing w:val="-7"/>
          <w:sz w:val="32"/>
          <w:szCs w:val="32"/>
          <w:lang w:eastAsia="zh-CN"/>
        </w:rPr>
        <w:t>）</w:t>
      </w:r>
      <w:r>
        <w:rPr>
          <w:rFonts w:hint="eastAsia" w:ascii="仿宋" w:hAnsi="仿宋" w:eastAsia="仿宋" w:cs="仿宋"/>
          <w:spacing w:val="-7"/>
          <w:sz w:val="32"/>
          <w:szCs w:val="32"/>
        </w:rPr>
        <w:t>响应时间：投标人需在接到维修请求后</w:t>
      </w:r>
      <w:r>
        <w:rPr>
          <w:rFonts w:hint="eastAsia" w:ascii="仿宋" w:hAnsi="仿宋" w:eastAsia="仿宋" w:cs="仿宋"/>
          <w:spacing w:val="-48"/>
          <w:sz w:val="32"/>
          <w:szCs w:val="32"/>
        </w:rPr>
        <w:t xml:space="preserve"> </w:t>
      </w:r>
      <w:r>
        <w:rPr>
          <w:rFonts w:hint="eastAsia" w:ascii="仿宋" w:hAnsi="仿宋" w:eastAsia="仿宋" w:cs="仿宋"/>
          <w:spacing w:val="-7"/>
          <w:sz w:val="32"/>
          <w:szCs w:val="32"/>
        </w:rPr>
        <w:t>2</w:t>
      </w:r>
      <w:r>
        <w:rPr>
          <w:rFonts w:hint="eastAsia" w:ascii="仿宋" w:hAnsi="仿宋" w:eastAsia="仿宋" w:cs="仿宋"/>
          <w:spacing w:val="-44"/>
          <w:sz w:val="32"/>
          <w:szCs w:val="32"/>
        </w:rPr>
        <w:t xml:space="preserve"> </w:t>
      </w:r>
      <w:r>
        <w:rPr>
          <w:rFonts w:hint="eastAsia" w:ascii="仿宋" w:hAnsi="仿宋" w:eastAsia="仿宋" w:cs="仿宋"/>
          <w:spacing w:val="-7"/>
          <w:sz w:val="32"/>
          <w:szCs w:val="32"/>
        </w:rPr>
        <w:t>小时内响应，24</w:t>
      </w:r>
      <w:r>
        <w:rPr>
          <w:rFonts w:hint="eastAsia" w:ascii="仿宋" w:hAnsi="仿宋" w:eastAsia="仿宋" w:cs="仿宋"/>
          <w:spacing w:val="-44"/>
          <w:sz w:val="32"/>
          <w:szCs w:val="32"/>
        </w:rPr>
        <w:t xml:space="preserve"> </w:t>
      </w:r>
      <w:r>
        <w:rPr>
          <w:rFonts w:hint="eastAsia" w:ascii="仿宋" w:hAnsi="仿宋" w:eastAsia="仿宋" w:cs="仿宋"/>
          <w:spacing w:val="-7"/>
          <w:sz w:val="32"/>
          <w:szCs w:val="32"/>
        </w:rPr>
        <w:t>小时内</w:t>
      </w:r>
      <w:r>
        <w:rPr>
          <w:rFonts w:hint="eastAsia" w:ascii="仿宋" w:hAnsi="仿宋" w:eastAsia="仿宋" w:cs="仿宋"/>
          <w:spacing w:val="-8"/>
          <w:sz w:val="32"/>
          <w:szCs w:val="32"/>
        </w:rPr>
        <w:t>完成维修（紧</w:t>
      </w:r>
      <w:r>
        <w:rPr>
          <w:rFonts w:hint="eastAsia" w:ascii="仿宋" w:hAnsi="仿宋" w:eastAsia="仿宋" w:cs="仿宋"/>
          <w:spacing w:val="-5"/>
          <w:sz w:val="32"/>
          <w:szCs w:val="32"/>
        </w:rPr>
        <w:t>急情况需在</w:t>
      </w:r>
      <w:r>
        <w:rPr>
          <w:rFonts w:hint="eastAsia" w:ascii="仿宋" w:hAnsi="仿宋" w:eastAsia="仿宋" w:cs="仿宋"/>
          <w:spacing w:val="-29"/>
          <w:sz w:val="32"/>
          <w:szCs w:val="32"/>
        </w:rPr>
        <w:t xml:space="preserve"> </w:t>
      </w:r>
      <w:r>
        <w:rPr>
          <w:rFonts w:hint="eastAsia" w:ascii="仿宋" w:hAnsi="仿宋" w:eastAsia="仿宋" w:cs="仿宋"/>
          <w:spacing w:val="-5"/>
          <w:sz w:val="32"/>
          <w:szCs w:val="32"/>
        </w:rPr>
        <w:t>1</w:t>
      </w:r>
      <w:r>
        <w:rPr>
          <w:rFonts w:hint="eastAsia" w:ascii="仿宋" w:hAnsi="仿宋" w:eastAsia="仿宋" w:cs="仿宋"/>
          <w:spacing w:val="-44"/>
          <w:sz w:val="32"/>
          <w:szCs w:val="32"/>
        </w:rPr>
        <w:t xml:space="preserve"> </w:t>
      </w:r>
      <w:r>
        <w:rPr>
          <w:rFonts w:hint="eastAsia" w:ascii="仿宋" w:hAnsi="仿宋" w:eastAsia="仿宋" w:cs="仿宋"/>
          <w:spacing w:val="-5"/>
          <w:sz w:val="32"/>
          <w:szCs w:val="32"/>
        </w:rPr>
        <w:t>小时内响应）。</w:t>
      </w:r>
    </w:p>
    <w:p w14:paraId="7FF9623D">
      <w:pPr>
        <w:pStyle w:val="3"/>
        <w:spacing w:before="183" w:line="596" w:lineRule="exact"/>
        <w:ind w:left="0" w:right="156" w:firstLine="640" w:firstLineChars="200"/>
        <w:rPr>
          <w:rFonts w:hint="eastAsia" w:ascii="仿宋" w:hAnsi="仿宋" w:eastAsia="仿宋" w:cs="仿宋"/>
          <w:spacing w:val="-2"/>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五</w:t>
      </w:r>
      <w:r>
        <w:rPr>
          <w:rFonts w:hint="eastAsia" w:ascii="仿宋" w:hAnsi="仿宋" w:eastAsia="仿宋" w:cs="仿宋"/>
          <w:sz w:val="32"/>
          <w:szCs w:val="32"/>
          <w:lang w:eastAsia="zh-CN"/>
        </w:rPr>
        <w:t>）</w:t>
      </w:r>
      <w:r>
        <w:rPr>
          <w:rFonts w:hint="eastAsia" w:ascii="仿宋" w:hAnsi="仿宋" w:eastAsia="仿宋" w:cs="仿宋"/>
          <w:sz w:val="32"/>
          <w:szCs w:val="32"/>
        </w:rPr>
        <w:t>服务质量：所有维修和维护工作需符合</w:t>
      </w:r>
      <w:r>
        <w:rPr>
          <w:rFonts w:hint="eastAsia" w:ascii="仿宋" w:hAnsi="仿宋" w:eastAsia="仿宋" w:cs="仿宋"/>
          <w:spacing w:val="-1"/>
          <w:sz w:val="32"/>
          <w:szCs w:val="32"/>
        </w:rPr>
        <w:t>国家相关标准和规范，确保设施和设</w:t>
      </w:r>
      <w:r>
        <w:rPr>
          <w:rFonts w:hint="eastAsia" w:ascii="仿宋" w:hAnsi="仿宋" w:eastAsia="仿宋" w:cs="仿宋"/>
          <w:spacing w:val="-2"/>
          <w:sz w:val="32"/>
          <w:szCs w:val="32"/>
        </w:rPr>
        <w:t>备的安全运行。</w:t>
      </w:r>
    </w:p>
    <w:p w14:paraId="52B479FD">
      <w:pPr>
        <w:pStyle w:val="3"/>
        <w:spacing w:before="106" w:line="596" w:lineRule="exact"/>
        <w:ind w:left="0" w:firstLine="639" w:firstLineChars="200"/>
        <w:rPr>
          <w:rFonts w:hint="eastAsia" w:ascii="仿宋" w:hAnsi="仿宋" w:eastAsia="仿宋" w:cs="仿宋"/>
          <w:sz w:val="32"/>
          <w:szCs w:val="32"/>
        </w:rPr>
      </w:pPr>
      <w:r>
        <w:rPr>
          <w:rFonts w:hint="eastAsia" w:ascii="仿宋" w:hAnsi="仿宋" w:eastAsia="仿宋" w:cs="仿宋"/>
          <w:b/>
          <w:bCs/>
          <w:spacing w:val="-1"/>
          <w:sz w:val="32"/>
          <w:szCs w:val="32"/>
          <w:lang w:eastAsia="zh-CN"/>
        </w:rPr>
        <w:t>（</w:t>
      </w:r>
      <w:r>
        <w:rPr>
          <w:rFonts w:hint="eastAsia" w:ascii="仿宋" w:hAnsi="仿宋" w:eastAsia="仿宋" w:cs="仿宋"/>
          <w:b/>
          <w:bCs/>
          <w:spacing w:val="-1"/>
          <w:sz w:val="32"/>
          <w:szCs w:val="32"/>
          <w:lang w:val="en-US" w:eastAsia="zh-CN"/>
        </w:rPr>
        <w:t>六）</w:t>
      </w:r>
      <w:r>
        <w:rPr>
          <w:rFonts w:hint="eastAsia" w:ascii="仿宋" w:hAnsi="仿宋" w:eastAsia="仿宋" w:cs="仿宋"/>
          <w:b/>
          <w:bCs/>
          <w:spacing w:val="-1"/>
          <w:sz w:val="32"/>
          <w:szCs w:val="32"/>
        </w:rPr>
        <w:t>人员要求</w:t>
      </w:r>
      <w:r>
        <w:rPr>
          <w:rFonts w:hint="eastAsia" w:ascii="仿宋" w:hAnsi="仿宋" w:eastAsia="仿宋" w:cs="仿宋"/>
          <w:spacing w:val="-1"/>
          <w:sz w:val="32"/>
          <w:szCs w:val="32"/>
        </w:rPr>
        <w:t>（岗位如有调整，按招标人需求进行人员调整）</w:t>
      </w:r>
    </w:p>
    <w:tbl>
      <w:tblPr>
        <w:tblStyle w:val="7"/>
        <w:tblW w:w="8944" w:type="dxa"/>
        <w:jc w:val="center"/>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
      <w:tblGrid>
        <w:gridCol w:w="709"/>
        <w:gridCol w:w="2099"/>
        <w:gridCol w:w="764"/>
        <w:gridCol w:w="2602"/>
        <w:gridCol w:w="2770"/>
      </w:tblGrid>
      <w:tr w14:paraId="02F42318">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0" w:type="dxa"/>
            <w:bottom w:w="0" w:type="dxa"/>
            <w:right w:w="0" w:type="dxa"/>
          </w:tblCellMar>
        </w:tblPrEx>
        <w:trPr>
          <w:trHeight w:val="322" w:hRule="atLeast"/>
          <w:jc w:val="center"/>
        </w:trPr>
        <w:tc>
          <w:tcPr>
            <w:tcW w:w="709" w:type="dxa"/>
            <w:vAlign w:val="top"/>
          </w:tcPr>
          <w:p w14:paraId="6B705EF8">
            <w:pPr>
              <w:pStyle w:val="6"/>
              <w:spacing w:before="41" w:line="596" w:lineRule="exact"/>
              <w:ind w:left="120"/>
              <w:rPr>
                <w:rFonts w:hint="eastAsia" w:ascii="仿宋" w:hAnsi="仿宋" w:eastAsia="仿宋" w:cs="仿宋"/>
                <w:sz w:val="28"/>
                <w:szCs w:val="28"/>
                <w:highlight w:val="none"/>
              </w:rPr>
            </w:pPr>
            <w:r>
              <w:rPr>
                <w:rFonts w:hint="eastAsia" w:ascii="仿宋" w:hAnsi="仿宋" w:eastAsia="仿宋" w:cs="仿宋"/>
                <w:spacing w:val="-5"/>
                <w:sz w:val="28"/>
                <w:szCs w:val="28"/>
                <w:highlight w:val="none"/>
              </w:rPr>
              <w:t>序号</w:t>
            </w:r>
          </w:p>
        </w:tc>
        <w:tc>
          <w:tcPr>
            <w:tcW w:w="2099" w:type="dxa"/>
            <w:vAlign w:val="top"/>
          </w:tcPr>
          <w:p w14:paraId="46ADAE41">
            <w:pPr>
              <w:pStyle w:val="6"/>
              <w:spacing w:before="41" w:line="596" w:lineRule="exact"/>
              <w:ind w:left="818"/>
              <w:rPr>
                <w:rFonts w:hint="eastAsia" w:ascii="仿宋" w:hAnsi="仿宋" w:eastAsia="仿宋" w:cs="仿宋"/>
                <w:sz w:val="28"/>
                <w:szCs w:val="28"/>
                <w:highlight w:val="none"/>
              </w:rPr>
            </w:pPr>
            <w:r>
              <w:rPr>
                <w:rFonts w:hint="eastAsia" w:ascii="仿宋" w:hAnsi="仿宋" w:eastAsia="仿宋" w:cs="仿宋"/>
                <w:spacing w:val="-6"/>
                <w:sz w:val="28"/>
                <w:szCs w:val="28"/>
                <w:highlight w:val="none"/>
              </w:rPr>
              <w:t>人员</w:t>
            </w:r>
          </w:p>
        </w:tc>
        <w:tc>
          <w:tcPr>
            <w:tcW w:w="764" w:type="dxa"/>
            <w:vAlign w:val="top"/>
          </w:tcPr>
          <w:p w14:paraId="72A60BDD">
            <w:pPr>
              <w:pStyle w:val="6"/>
              <w:spacing w:before="41" w:line="596" w:lineRule="exact"/>
              <w:ind w:left="149"/>
              <w:rPr>
                <w:rFonts w:hint="eastAsia" w:ascii="仿宋" w:hAnsi="仿宋" w:eastAsia="仿宋" w:cs="仿宋"/>
                <w:sz w:val="28"/>
                <w:szCs w:val="28"/>
                <w:highlight w:val="none"/>
              </w:rPr>
            </w:pPr>
            <w:r>
              <w:rPr>
                <w:rFonts w:hint="eastAsia" w:ascii="仿宋" w:hAnsi="仿宋" w:eastAsia="仿宋" w:cs="仿宋"/>
                <w:spacing w:val="-6"/>
                <w:sz w:val="28"/>
                <w:szCs w:val="28"/>
                <w:highlight w:val="none"/>
              </w:rPr>
              <w:t>人数</w:t>
            </w:r>
          </w:p>
        </w:tc>
        <w:tc>
          <w:tcPr>
            <w:tcW w:w="2602" w:type="dxa"/>
            <w:vAlign w:val="top"/>
          </w:tcPr>
          <w:p w14:paraId="678BC2F7">
            <w:pPr>
              <w:pStyle w:val="6"/>
              <w:spacing w:before="41" w:line="596" w:lineRule="exact"/>
              <w:ind w:left="1013"/>
              <w:rPr>
                <w:rFonts w:hint="eastAsia" w:ascii="仿宋" w:hAnsi="仿宋" w:eastAsia="仿宋" w:cs="仿宋"/>
                <w:sz w:val="28"/>
                <w:szCs w:val="28"/>
                <w:highlight w:val="none"/>
              </w:rPr>
            </w:pPr>
            <w:r>
              <w:rPr>
                <w:rFonts w:hint="eastAsia" w:ascii="仿宋" w:hAnsi="仿宋" w:eastAsia="仿宋" w:cs="仿宋"/>
                <w:spacing w:val="-5"/>
                <w:sz w:val="28"/>
                <w:szCs w:val="28"/>
                <w:highlight w:val="none"/>
              </w:rPr>
              <w:t>证书</w:t>
            </w:r>
          </w:p>
        </w:tc>
        <w:tc>
          <w:tcPr>
            <w:tcW w:w="2770" w:type="dxa"/>
            <w:vAlign w:val="top"/>
          </w:tcPr>
          <w:p w14:paraId="08193E85">
            <w:pPr>
              <w:pStyle w:val="6"/>
              <w:spacing w:before="41" w:line="596" w:lineRule="exact"/>
              <w:ind w:left="1210"/>
              <w:jc w:val="center"/>
              <w:rPr>
                <w:rFonts w:hint="eastAsia" w:ascii="仿宋" w:hAnsi="仿宋" w:eastAsia="仿宋" w:cs="仿宋"/>
                <w:sz w:val="28"/>
                <w:szCs w:val="28"/>
                <w:highlight w:val="none"/>
              </w:rPr>
            </w:pPr>
            <w:r>
              <w:rPr>
                <w:rFonts w:hint="eastAsia" w:ascii="仿宋" w:hAnsi="仿宋" w:eastAsia="仿宋" w:cs="仿宋"/>
                <w:spacing w:val="-7"/>
                <w:sz w:val="28"/>
                <w:szCs w:val="28"/>
                <w:highlight w:val="none"/>
              </w:rPr>
              <w:t>备注</w:t>
            </w:r>
          </w:p>
        </w:tc>
      </w:tr>
      <w:tr w14:paraId="03426FE3">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0" w:type="dxa"/>
            <w:bottom w:w="0" w:type="dxa"/>
            <w:right w:w="0" w:type="dxa"/>
          </w:tblCellMar>
        </w:tblPrEx>
        <w:trPr>
          <w:trHeight w:val="628" w:hRule="atLeast"/>
          <w:jc w:val="center"/>
        </w:trPr>
        <w:tc>
          <w:tcPr>
            <w:tcW w:w="709" w:type="dxa"/>
            <w:vMerge w:val="restart"/>
            <w:tcBorders>
              <w:bottom w:val="nil"/>
            </w:tcBorders>
            <w:vAlign w:val="top"/>
          </w:tcPr>
          <w:p w14:paraId="033D9F43">
            <w:pPr>
              <w:spacing w:line="596" w:lineRule="exact"/>
              <w:rPr>
                <w:rFonts w:hint="eastAsia" w:ascii="仿宋" w:hAnsi="仿宋" w:eastAsia="仿宋" w:cs="仿宋"/>
                <w:sz w:val="28"/>
                <w:szCs w:val="28"/>
                <w:highlight w:val="none"/>
              </w:rPr>
            </w:pPr>
          </w:p>
          <w:p w14:paraId="799124E8">
            <w:pPr>
              <w:spacing w:line="596" w:lineRule="exact"/>
              <w:rPr>
                <w:rFonts w:hint="eastAsia" w:ascii="仿宋" w:hAnsi="仿宋" w:eastAsia="仿宋" w:cs="仿宋"/>
                <w:sz w:val="28"/>
                <w:szCs w:val="28"/>
                <w:highlight w:val="none"/>
              </w:rPr>
            </w:pPr>
          </w:p>
          <w:p w14:paraId="3AA6AEE0">
            <w:pPr>
              <w:spacing w:line="596" w:lineRule="exact"/>
              <w:rPr>
                <w:rFonts w:hint="eastAsia" w:ascii="仿宋" w:hAnsi="仿宋" w:eastAsia="仿宋" w:cs="仿宋"/>
                <w:sz w:val="28"/>
                <w:szCs w:val="28"/>
                <w:highlight w:val="none"/>
              </w:rPr>
            </w:pPr>
          </w:p>
          <w:p w14:paraId="3EE334A5">
            <w:pPr>
              <w:pStyle w:val="6"/>
              <w:spacing w:before="78" w:line="596" w:lineRule="exact"/>
              <w:ind w:left="318"/>
              <w:rPr>
                <w:rFonts w:hint="eastAsia" w:ascii="仿宋" w:hAnsi="仿宋" w:eastAsia="仿宋" w:cs="仿宋"/>
                <w:sz w:val="28"/>
                <w:szCs w:val="28"/>
                <w:highlight w:val="none"/>
              </w:rPr>
            </w:pPr>
            <w:r>
              <w:rPr>
                <w:rFonts w:hint="eastAsia" w:ascii="仿宋" w:hAnsi="仿宋" w:eastAsia="仿宋" w:cs="仿宋"/>
                <w:sz w:val="28"/>
                <w:szCs w:val="28"/>
                <w:highlight w:val="none"/>
              </w:rPr>
              <w:t>1</w:t>
            </w:r>
          </w:p>
        </w:tc>
        <w:tc>
          <w:tcPr>
            <w:tcW w:w="2099" w:type="dxa"/>
            <w:vMerge w:val="restart"/>
            <w:tcBorders>
              <w:bottom w:val="nil"/>
            </w:tcBorders>
            <w:vAlign w:val="top"/>
          </w:tcPr>
          <w:p w14:paraId="25A64D83">
            <w:pPr>
              <w:spacing w:line="596" w:lineRule="exact"/>
              <w:rPr>
                <w:rFonts w:hint="eastAsia" w:ascii="仿宋" w:hAnsi="仿宋" w:eastAsia="仿宋" w:cs="仿宋"/>
                <w:sz w:val="28"/>
                <w:szCs w:val="28"/>
                <w:highlight w:val="none"/>
              </w:rPr>
            </w:pPr>
          </w:p>
          <w:p w14:paraId="3C5DE45C">
            <w:pPr>
              <w:spacing w:line="596" w:lineRule="exact"/>
              <w:rPr>
                <w:rFonts w:hint="eastAsia" w:ascii="仿宋" w:hAnsi="仿宋" w:eastAsia="仿宋" w:cs="仿宋"/>
                <w:sz w:val="28"/>
                <w:szCs w:val="28"/>
                <w:highlight w:val="none"/>
              </w:rPr>
            </w:pPr>
          </w:p>
          <w:p w14:paraId="0D5D6B53">
            <w:pPr>
              <w:spacing w:line="596" w:lineRule="exact"/>
              <w:rPr>
                <w:rFonts w:hint="eastAsia" w:ascii="仿宋" w:hAnsi="仿宋" w:eastAsia="仿宋" w:cs="仿宋"/>
                <w:sz w:val="28"/>
                <w:szCs w:val="28"/>
                <w:highlight w:val="none"/>
              </w:rPr>
            </w:pPr>
          </w:p>
          <w:p w14:paraId="48334074">
            <w:pPr>
              <w:pStyle w:val="6"/>
              <w:spacing w:before="78" w:line="596" w:lineRule="exact"/>
              <w:ind w:left="818"/>
              <w:rPr>
                <w:rFonts w:hint="eastAsia" w:ascii="仿宋" w:hAnsi="仿宋" w:eastAsia="仿宋" w:cs="仿宋"/>
                <w:sz w:val="28"/>
                <w:szCs w:val="28"/>
                <w:highlight w:val="none"/>
              </w:rPr>
            </w:pPr>
            <w:r>
              <w:rPr>
                <w:rFonts w:hint="eastAsia" w:ascii="仿宋" w:hAnsi="仿宋" w:eastAsia="仿宋" w:cs="仿宋"/>
                <w:spacing w:val="-6"/>
                <w:sz w:val="28"/>
                <w:szCs w:val="28"/>
                <w:highlight w:val="none"/>
              </w:rPr>
              <w:t>主管</w:t>
            </w:r>
          </w:p>
        </w:tc>
        <w:tc>
          <w:tcPr>
            <w:tcW w:w="764" w:type="dxa"/>
            <w:vMerge w:val="restart"/>
            <w:tcBorders>
              <w:bottom w:val="nil"/>
            </w:tcBorders>
            <w:vAlign w:val="top"/>
          </w:tcPr>
          <w:p w14:paraId="4BC3BD0D">
            <w:pPr>
              <w:spacing w:line="596" w:lineRule="exact"/>
              <w:rPr>
                <w:rFonts w:hint="eastAsia" w:ascii="仿宋" w:hAnsi="仿宋" w:eastAsia="仿宋" w:cs="仿宋"/>
                <w:sz w:val="28"/>
                <w:szCs w:val="28"/>
                <w:highlight w:val="none"/>
              </w:rPr>
            </w:pPr>
          </w:p>
          <w:p w14:paraId="113B3C13">
            <w:pPr>
              <w:spacing w:line="596" w:lineRule="exact"/>
              <w:rPr>
                <w:rFonts w:hint="eastAsia" w:ascii="仿宋" w:hAnsi="仿宋" w:eastAsia="仿宋" w:cs="仿宋"/>
                <w:sz w:val="28"/>
                <w:szCs w:val="28"/>
                <w:highlight w:val="none"/>
              </w:rPr>
            </w:pPr>
          </w:p>
          <w:p w14:paraId="09A2D71B">
            <w:pPr>
              <w:spacing w:line="596" w:lineRule="exact"/>
              <w:rPr>
                <w:rFonts w:hint="eastAsia" w:ascii="仿宋" w:hAnsi="仿宋" w:eastAsia="仿宋" w:cs="仿宋"/>
                <w:sz w:val="28"/>
                <w:szCs w:val="28"/>
                <w:highlight w:val="none"/>
              </w:rPr>
            </w:pPr>
          </w:p>
          <w:p w14:paraId="1A94FAC1">
            <w:pPr>
              <w:pStyle w:val="6"/>
              <w:spacing w:before="78" w:line="596" w:lineRule="exact"/>
              <w:ind w:left="345"/>
              <w:rPr>
                <w:rFonts w:hint="eastAsia" w:ascii="仿宋" w:hAnsi="仿宋" w:eastAsia="仿宋" w:cs="仿宋"/>
                <w:sz w:val="28"/>
                <w:szCs w:val="28"/>
                <w:highlight w:val="none"/>
              </w:rPr>
            </w:pPr>
            <w:r>
              <w:rPr>
                <w:rFonts w:hint="eastAsia" w:ascii="仿宋" w:hAnsi="仿宋" w:eastAsia="仿宋" w:cs="仿宋"/>
                <w:sz w:val="28"/>
                <w:szCs w:val="28"/>
                <w:highlight w:val="none"/>
              </w:rPr>
              <w:t>1</w:t>
            </w:r>
          </w:p>
        </w:tc>
        <w:tc>
          <w:tcPr>
            <w:tcW w:w="2602" w:type="dxa"/>
            <w:vAlign w:val="center"/>
          </w:tcPr>
          <w:p w14:paraId="75258D76">
            <w:pPr>
              <w:pStyle w:val="6"/>
              <w:spacing w:before="192" w:line="596" w:lineRule="exact"/>
              <w:ind w:left="659"/>
              <w:jc w:val="both"/>
              <w:rPr>
                <w:rFonts w:hint="eastAsia" w:ascii="仿宋" w:hAnsi="仿宋" w:eastAsia="仿宋" w:cs="仿宋"/>
                <w:sz w:val="28"/>
                <w:szCs w:val="28"/>
                <w:highlight w:val="none"/>
              </w:rPr>
            </w:pPr>
            <w:r>
              <w:rPr>
                <w:rFonts w:hint="eastAsia" w:ascii="仿宋" w:hAnsi="仿宋" w:eastAsia="仿宋" w:cs="仿宋"/>
                <w:spacing w:val="-4"/>
                <w:sz w:val="28"/>
                <w:szCs w:val="28"/>
                <w:highlight w:val="none"/>
              </w:rPr>
              <w:t>高压进网证</w:t>
            </w:r>
          </w:p>
        </w:tc>
        <w:tc>
          <w:tcPr>
            <w:tcW w:w="2770" w:type="dxa"/>
            <w:vAlign w:val="center"/>
          </w:tcPr>
          <w:p w14:paraId="1E89EF5E">
            <w:pPr>
              <w:pStyle w:val="6"/>
              <w:spacing w:before="35" w:line="596" w:lineRule="exact"/>
              <w:ind w:left="248" w:right="120" w:hanging="120"/>
              <w:jc w:val="center"/>
              <w:rPr>
                <w:rFonts w:hint="eastAsia" w:ascii="仿宋" w:hAnsi="仿宋" w:eastAsia="仿宋" w:cs="仿宋"/>
                <w:sz w:val="28"/>
                <w:szCs w:val="28"/>
                <w:highlight w:val="none"/>
              </w:rPr>
            </w:pPr>
            <w:r>
              <w:rPr>
                <w:rFonts w:hint="eastAsia" w:ascii="仿宋" w:hAnsi="仿宋" w:eastAsia="仿宋" w:cs="仿宋"/>
                <w:spacing w:val="-1"/>
                <w:sz w:val="28"/>
                <w:szCs w:val="28"/>
                <w:highlight w:val="none"/>
              </w:rPr>
              <w:t>提供高压电工进网作业许</w:t>
            </w:r>
            <w:r>
              <w:rPr>
                <w:rFonts w:hint="eastAsia" w:ascii="仿宋" w:hAnsi="仿宋" w:eastAsia="仿宋" w:cs="仿宋"/>
                <w:spacing w:val="-2"/>
                <w:sz w:val="28"/>
                <w:szCs w:val="28"/>
                <w:highlight w:val="none"/>
              </w:rPr>
              <w:t>可证复印件并加盖公章</w:t>
            </w:r>
          </w:p>
        </w:tc>
      </w:tr>
      <w:tr w14:paraId="66858D87">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0" w:type="dxa"/>
            <w:bottom w:w="0" w:type="dxa"/>
            <w:right w:w="0" w:type="dxa"/>
          </w:tblCellMar>
        </w:tblPrEx>
        <w:trPr>
          <w:trHeight w:val="628" w:hRule="atLeast"/>
          <w:jc w:val="center"/>
        </w:trPr>
        <w:tc>
          <w:tcPr>
            <w:tcW w:w="709" w:type="dxa"/>
            <w:vMerge w:val="continue"/>
            <w:tcBorders>
              <w:top w:val="nil"/>
              <w:bottom w:val="nil"/>
            </w:tcBorders>
            <w:vAlign w:val="top"/>
          </w:tcPr>
          <w:p w14:paraId="721F732C">
            <w:pPr>
              <w:spacing w:line="596" w:lineRule="exact"/>
              <w:rPr>
                <w:rFonts w:hint="eastAsia" w:ascii="仿宋" w:hAnsi="仿宋" w:eastAsia="仿宋" w:cs="仿宋"/>
                <w:sz w:val="28"/>
                <w:szCs w:val="28"/>
                <w:highlight w:val="none"/>
              </w:rPr>
            </w:pPr>
          </w:p>
        </w:tc>
        <w:tc>
          <w:tcPr>
            <w:tcW w:w="2099" w:type="dxa"/>
            <w:vMerge w:val="continue"/>
            <w:tcBorders>
              <w:top w:val="nil"/>
              <w:bottom w:val="nil"/>
            </w:tcBorders>
            <w:vAlign w:val="top"/>
          </w:tcPr>
          <w:p w14:paraId="020E52D8">
            <w:pPr>
              <w:spacing w:line="596" w:lineRule="exact"/>
              <w:rPr>
                <w:rFonts w:hint="eastAsia" w:ascii="仿宋" w:hAnsi="仿宋" w:eastAsia="仿宋" w:cs="仿宋"/>
                <w:sz w:val="28"/>
                <w:szCs w:val="28"/>
                <w:highlight w:val="none"/>
              </w:rPr>
            </w:pPr>
          </w:p>
        </w:tc>
        <w:tc>
          <w:tcPr>
            <w:tcW w:w="764" w:type="dxa"/>
            <w:vMerge w:val="continue"/>
            <w:tcBorders>
              <w:top w:val="nil"/>
              <w:bottom w:val="nil"/>
            </w:tcBorders>
            <w:vAlign w:val="top"/>
          </w:tcPr>
          <w:p w14:paraId="74F2B294">
            <w:pPr>
              <w:spacing w:line="596" w:lineRule="exact"/>
              <w:rPr>
                <w:rFonts w:hint="eastAsia" w:ascii="仿宋" w:hAnsi="仿宋" w:eastAsia="仿宋" w:cs="仿宋"/>
                <w:sz w:val="28"/>
                <w:szCs w:val="28"/>
                <w:highlight w:val="none"/>
              </w:rPr>
            </w:pPr>
          </w:p>
        </w:tc>
        <w:tc>
          <w:tcPr>
            <w:tcW w:w="2602" w:type="dxa"/>
            <w:vAlign w:val="center"/>
          </w:tcPr>
          <w:p w14:paraId="4E9F6D18">
            <w:pPr>
              <w:pStyle w:val="6"/>
              <w:spacing w:before="192" w:line="596" w:lineRule="exact"/>
              <w:ind w:left="652"/>
              <w:jc w:val="both"/>
              <w:rPr>
                <w:rFonts w:hint="eastAsia" w:ascii="仿宋" w:hAnsi="仿宋" w:eastAsia="仿宋" w:cs="仿宋"/>
                <w:sz w:val="28"/>
                <w:szCs w:val="28"/>
                <w:highlight w:val="none"/>
              </w:rPr>
            </w:pPr>
            <w:r>
              <w:rPr>
                <w:rFonts w:hint="eastAsia" w:ascii="仿宋" w:hAnsi="仿宋" w:eastAsia="仿宋" w:cs="仿宋"/>
                <w:spacing w:val="-2"/>
                <w:sz w:val="28"/>
                <w:szCs w:val="28"/>
                <w:highlight w:val="none"/>
              </w:rPr>
              <w:t>低压电工证</w:t>
            </w:r>
          </w:p>
        </w:tc>
        <w:tc>
          <w:tcPr>
            <w:tcW w:w="2770" w:type="dxa"/>
            <w:vAlign w:val="center"/>
          </w:tcPr>
          <w:p w14:paraId="0A2A579A">
            <w:pPr>
              <w:pStyle w:val="6"/>
              <w:spacing w:before="35" w:line="596" w:lineRule="exact"/>
              <w:ind w:left="248" w:right="120" w:hanging="120"/>
              <w:jc w:val="center"/>
              <w:rPr>
                <w:rFonts w:hint="eastAsia" w:ascii="仿宋" w:hAnsi="仿宋" w:eastAsia="仿宋" w:cs="仿宋"/>
                <w:sz w:val="28"/>
                <w:szCs w:val="28"/>
                <w:highlight w:val="none"/>
              </w:rPr>
            </w:pPr>
            <w:r>
              <w:rPr>
                <w:rFonts w:hint="eastAsia" w:ascii="仿宋" w:hAnsi="仿宋" w:eastAsia="仿宋" w:cs="仿宋"/>
                <w:spacing w:val="-1"/>
                <w:sz w:val="28"/>
                <w:szCs w:val="28"/>
                <w:highlight w:val="none"/>
              </w:rPr>
              <w:t>提供低压电工证复印件并加盖公章</w:t>
            </w:r>
          </w:p>
        </w:tc>
      </w:tr>
      <w:tr w14:paraId="19FE98E6">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0" w:type="dxa"/>
            <w:bottom w:w="0" w:type="dxa"/>
            <w:right w:w="0" w:type="dxa"/>
          </w:tblCellMar>
        </w:tblPrEx>
        <w:trPr>
          <w:trHeight w:val="1805" w:hRule="atLeast"/>
          <w:jc w:val="center"/>
        </w:trPr>
        <w:tc>
          <w:tcPr>
            <w:tcW w:w="709" w:type="dxa"/>
            <w:vMerge w:val="continue"/>
            <w:tcBorders>
              <w:top w:val="nil"/>
              <w:bottom w:val="single" w:color="auto" w:sz="4" w:space="0"/>
            </w:tcBorders>
            <w:vAlign w:val="top"/>
          </w:tcPr>
          <w:p w14:paraId="50162C63">
            <w:pPr>
              <w:spacing w:line="596" w:lineRule="exact"/>
              <w:rPr>
                <w:rFonts w:hint="eastAsia" w:ascii="仿宋" w:hAnsi="仿宋" w:eastAsia="仿宋" w:cs="仿宋"/>
                <w:sz w:val="28"/>
                <w:szCs w:val="28"/>
                <w:highlight w:val="none"/>
              </w:rPr>
            </w:pPr>
          </w:p>
        </w:tc>
        <w:tc>
          <w:tcPr>
            <w:tcW w:w="2099" w:type="dxa"/>
            <w:vMerge w:val="continue"/>
            <w:tcBorders>
              <w:top w:val="nil"/>
              <w:bottom w:val="single" w:color="auto" w:sz="4" w:space="0"/>
            </w:tcBorders>
            <w:vAlign w:val="top"/>
          </w:tcPr>
          <w:p w14:paraId="46EC4FB6">
            <w:pPr>
              <w:spacing w:line="596" w:lineRule="exact"/>
              <w:rPr>
                <w:rFonts w:hint="eastAsia" w:ascii="仿宋" w:hAnsi="仿宋" w:eastAsia="仿宋" w:cs="仿宋"/>
                <w:sz w:val="28"/>
                <w:szCs w:val="28"/>
                <w:highlight w:val="none"/>
              </w:rPr>
            </w:pPr>
          </w:p>
        </w:tc>
        <w:tc>
          <w:tcPr>
            <w:tcW w:w="764" w:type="dxa"/>
            <w:vMerge w:val="continue"/>
            <w:tcBorders>
              <w:top w:val="nil"/>
              <w:bottom w:val="single" w:color="auto" w:sz="4" w:space="0"/>
            </w:tcBorders>
            <w:vAlign w:val="top"/>
          </w:tcPr>
          <w:p w14:paraId="4BF9BB58">
            <w:pPr>
              <w:spacing w:line="596" w:lineRule="exact"/>
              <w:rPr>
                <w:rFonts w:hint="eastAsia" w:ascii="仿宋" w:hAnsi="仿宋" w:eastAsia="仿宋" w:cs="仿宋"/>
                <w:sz w:val="28"/>
                <w:szCs w:val="28"/>
                <w:highlight w:val="none"/>
              </w:rPr>
            </w:pPr>
          </w:p>
        </w:tc>
        <w:tc>
          <w:tcPr>
            <w:tcW w:w="2602" w:type="dxa"/>
            <w:vAlign w:val="center"/>
          </w:tcPr>
          <w:p w14:paraId="10C47163">
            <w:pPr>
              <w:pStyle w:val="6"/>
              <w:spacing w:before="197" w:line="596" w:lineRule="exact"/>
              <w:ind w:left="173"/>
              <w:jc w:val="center"/>
              <w:rPr>
                <w:rFonts w:hint="eastAsia" w:ascii="仿宋" w:hAnsi="仿宋" w:eastAsia="仿宋" w:cs="仿宋"/>
                <w:spacing w:val="-2"/>
                <w:sz w:val="28"/>
                <w:szCs w:val="28"/>
                <w:highlight w:val="none"/>
                <w:lang w:val="en-US" w:eastAsia="zh-CN"/>
              </w:rPr>
            </w:pPr>
            <w:r>
              <w:rPr>
                <w:rFonts w:hint="eastAsia" w:ascii="仿宋" w:hAnsi="仿宋" w:eastAsia="仿宋" w:cs="仿宋"/>
                <w:spacing w:val="-2"/>
                <w:sz w:val="28"/>
                <w:szCs w:val="28"/>
                <w:highlight w:val="none"/>
                <w:lang w:val="en-US" w:eastAsia="zh-CN"/>
              </w:rPr>
              <w:t>特种设备安全员A证</w:t>
            </w:r>
          </w:p>
        </w:tc>
        <w:tc>
          <w:tcPr>
            <w:tcW w:w="2770" w:type="dxa"/>
            <w:vAlign w:val="center"/>
          </w:tcPr>
          <w:p w14:paraId="691EE11C">
            <w:pPr>
              <w:pStyle w:val="6"/>
              <w:spacing w:before="35" w:line="596" w:lineRule="exact"/>
              <w:ind w:left="248" w:right="120" w:hanging="120"/>
              <w:jc w:val="center"/>
              <w:rPr>
                <w:rFonts w:hint="eastAsia" w:ascii="仿宋" w:hAnsi="仿宋" w:eastAsia="仿宋" w:cs="仿宋"/>
                <w:sz w:val="28"/>
                <w:szCs w:val="28"/>
                <w:highlight w:val="none"/>
              </w:rPr>
            </w:pPr>
            <w:r>
              <w:rPr>
                <w:rFonts w:hint="eastAsia" w:ascii="仿宋" w:hAnsi="仿宋" w:eastAsia="仿宋" w:cs="仿宋"/>
                <w:spacing w:val="-1"/>
                <w:sz w:val="28"/>
                <w:szCs w:val="28"/>
                <w:highlight w:val="none"/>
              </w:rPr>
              <w:t>提供特种设备安全员A 证复印件并加盖公章</w:t>
            </w:r>
          </w:p>
        </w:tc>
      </w:tr>
      <w:tr w14:paraId="1A7E1663">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0" w:type="dxa"/>
            <w:bottom w:w="0" w:type="dxa"/>
            <w:right w:w="0" w:type="dxa"/>
          </w:tblCellMar>
        </w:tblPrEx>
        <w:trPr>
          <w:trHeight w:val="873" w:hRule="atLeast"/>
          <w:jc w:val="center"/>
        </w:trPr>
        <w:tc>
          <w:tcPr>
            <w:tcW w:w="709" w:type="dxa"/>
            <w:vMerge w:val="restart"/>
            <w:tcBorders>
              <w:top w:val="single" w:color="auto" w:sz="4" w:space="0"/>
              <w:bottom w:val="single" w:color="auto" w:sz="4" w:space="0"/>
            </w:tcBorders>
            <w:vAlign w:val="center"/>
          </w:tcPr>
          <w:p w14:paraId="37D1874E">
            <w:pPr>
              <w:spacing w:line="596" w:lineRule="exact"/>
              <w:jc w:val="both"/>
              <w:rPr>
                <w:rFonts w:hint="eastAsia" w:ascii="仿宋" w:hAnsi="仿宋" w:eastAsia="仿宋" w:cs="仿宋"/>
                <w:sz w:val="28"/>
                <w:szCs w:val="28"/>
                <w:highlight w:val="none"/>
              </w:rPr>
            </w:pPr>
          </w:p>
          <w:p w14:paraId="1ED2A5C5">
            <w:pPr>
              <w:pStyle w:val="6"/>
              <w:spacing w:before="78" w:line="596" w:lineRule="exact"/>
              <w:ind w:left="304"/>
              <w:jc w:val="both"/>
              <w:rPr>
                <w:rFonts w:hint="eastAsia" w:ascii="仿宋" w:hAnsi="仿宋" w:eastAsia="仿宋" w:cs="仿宋"/>
                <w:sz w:val="28"/>
                <w:szCs w:val="28"/>
                <w:highlight w:val="none"/>
              </w:rPr>
            </w:pPr>
            <w:r>
              <w:rPr>
                <w:rFonts w:hint="eastAsia" w:ascii="仿宋" w:hAnsi="仿宋" w:eastAsia="仿宋" w:cs="仿宋"/>
                <w:sz w:val="28"/>
                <w:szCs w:val="28"/>
                <w:highlight w:val="none"/>
              </w:rPr>
              <w:t>2</w:t>
            </w:r>
          </w:p>
        </w:tc>
        <w:tc>
          <w:tcPr>
            <w:tcW w:w="2099" w:type="dxa"/>
            <w:vMerge w:val="restart"/>
            <w:tcBorders>
              <w:top w:val="single" w:color="auto" w:sz="4" w:space="0"/>
              <w:bottom w:val="single" w:color="auto" w:sz="4" w:space="0"/>
            </w:tcBorders>
            <w:vAlign w:val="center"/>
          </w:tcPr>
          <w:p w14:paraId="768D3E4F">
            <w:pPr>
              <w:spacing w:line="596" w:lineRule="exact"/>
              <w:jc w:val="both"/>
              <w:rPr>
                <w:rFonts w:hint="eastAsia" w:ascii="仿宋" w:hAnsi="仿宋" w:eastAsia="仿宋" w:cs="仿宋"/>
                <w:sz w:val="28"/>
                <w:szCs w:val="28"/>
                <w:highlight w:val="none"/>
              </w:rPr>
            </w:pPr>
          </w:p>
          <w:p w14:paraId="59E6F417">
            <w:pPr>
              <w:pStyle w:val="6"/>
              <w:spacing w:before="78" w:line="596" w:lineRule="exact"/>
              <w:ind w:left="340"/>
              <w:jc w:val="center"/>
              <w:rPr>
                <w:rFonts w:hint="eastAsia" w:ascii="仿宋" w:hAnsi="仿宋" w:eastAsia="仿宋" w:cs="仿宋"/>
                <w:sz w:val="28"/>
                <w:szCs w:val="28"/>
                <w:highlight w:val="none"/>
              </w:rPr>
            </w:pPr>
            <w:r>
              <w:rPr>
                <w:rFonts w:hint="eastAsia" w:ascii="仿宋" w:hAnsi="仿宋" w:eastAsia="仿宋" w:cs="仿宋"/>
                <w:spacing w:val="-3"/>
                <w:sz w:val="28"/>
                <w:szCs w:val="28"/>
                <w:highlight w:val="none"/>
              </w:rPr>
              <w:t>设备运行人员</w:t>
            </w:r>
          </w:p>
          <w:p w14:paraId="5D8789C6">
            <w:pPr>
              <w:pStyle w:val="6"/>
              <w:spacing w:before="26" w:line="596" w:lineRule="exact"/>
              <w:ind w:left="136"/>
              <w:jc w:val="center"/>
              <w:rPr>
                <w:rFonts w:hint="eastAsia" w:ascii="仿宋" w:hAnsi="仿宋" w:eastAsia="仿宋" w:cs="仿宋"/>
                <w:sz w:val="28"/>
                <w:szCs w:val="28"/>
                <w:highlight w:val="none"/>
              </w:rPr>
            </w:pPr>
            <w:r>
              <w:rPr>
                <w:rFonts w:hint="eastAsia" w:ascii="仿宋" w:hAnsi="仿宋" w:eastAsia="仿宋" w:cs="仿宋"/>
                <w:spacing w:val="-4"/>
                <w:sz w:val="28"/>
                <w:szCs w:val="28"/>
                <w:highlight w:val="none"/>
              </w:rPr>
              <w:t>（要求：24h</w:t>
            </w:r>
            <w:r>
              <w:rPr>
                <w:rFonts w:hint="eastAsia" w:ascii="仿宋" w:hAnsi="仿宋" w:eastAsia="仿宋" w:cs="仿宋"/>
                <w:spacing w:val="-46"/>
                <w:sz w:val="28"/>
                <w:szCs w:val="28"/>
                <w:highlight w:val="none"/>
              </w:rPr>
              <w:t xml:space="preserve"> </w:t>
            </w:r>
            <w:r>
              <w:rPr>
                <w:rFonts w:hint="eastAsia" w:ascii="仿宋" w:hAnsi="仿宋" w:eastAsia="仿宋" w:cs="仿宋"/>
                <w:spacing w:val="-4"/>
                <w:sz w:val="28"/>
                <w:szCs w:val="28"/>
                <w:highlight w:val="none"/>
              </w:rPr>
              <w:t>在岗</w:t>
            </w:r>
          </w:p>
          <w:p w14:paraId="03EA13A4">
            <w:pPr>
              <w:pStyle w:val="6"/>
              <w:spacing w:before="25" w:line="596" w:lineRule="exact"/>
              <w:ind w:left="576"/>
              <w:jc w:val="center"/>
              <w:rPr>
                <w:rFonts w:hint="eastAsia" w:ascii="仿宋" w:hAnsi="仿宋" w:eastAsia="仿宋" w:cs="仿宋"/>
                <w:sz w:val="28"/>
                <w:szCs w:val="28"/>
                <w:highlight w:val="none"/>
              </w:rPr>
            </w:pPr>
            <w:r>
              <w:rPr>
                <w:rFonts w:hint="eastAsia" w:ascii="仿宋" w:hAnsi="仿宋" w:eastAsia="仿宋" w:cs="仿宋"/>
                <w:spacing w:val="-3"/>
                <w:sz w:val="28"/>
                <w:szCs w:val="28"/>
                <w:highlight w:val="none"/>
              </w:rPr>
              <w:t>轮班制）</w:t>
            </w:r>
          </w:p>
        </w:tc>
        <w:tc>
          <w:tcPr>
            <w:tcW w:w="764" w:type="dxa"/>
            <w:vMerge w:val="restart"/>
            <w:tcBorders>
              <w:top w:val="single" w:color="auto" w:sz="4" w:space="0"/>
              <w:bottom w:val="single" w:color="auto" w:sz="4" w:space="0"/>
              <w:right w:val="single" w:color="auto" w:sz="4" w:space="0"/>
            </w:tcBorders>
            <w:vAlign w:val="top"/>
          </w:tcPr>
          <w:p w14:paraId="4ADABF43">
            <w:pPr>
              <w:spacing w:line="596" w:lineRule="exact"/>
              <w:rPr>
                <w:rFonts w:hint="eastAsia" w:ascii="仿宋" w:hAnsi="仿宋" w:eastAsia="仿宋" w:cs="仿宋"/>
                <w:sz w:val="28"/>
                <w:szCs w:val="28"/>
                <w:highlight w:val="none"/>
              </w:rPr>
            </w:pPr>
          </w:p>
          <w:p w14:paraId="0B9A0C02">
            <w:pPr>
              <w:spacing w:line="596" w:lineRule="exact"/>
              <w:rPr>
                <w:rFonts w:hint="eastAsia" w:ascii="仿宋" w:hAnsi="仿宋" w:eastAsia="仿宋" w:cs="仿宋"/>
                <w:sz w:val="28"/>
                <w:szCs w:val="28"/>
                <w:highlight w:val="none"/>
              </w:rPr>
            </w:pPr>
          </w:p>
          <w:p w14:paraId="5A44C13C">
            <w:pPr>
              <w:spacing w:line="596" w:lineRule="exact"/>
              <w:rPr>
                <w:rFonts w:hint="eastAsia" w:ascii="仿宋" w:hAnsi="仿宋" w:eastAsia="仿宋" w:cs="仿宋"/>
                <w:sz w:val="28"/>
                <w:szCs w:val="28"/>
                <w:highlight w:val="none"/>
              </w:rPr>
            </w:pPr>
          </w:p>
          <w:p w14:paraId="69B44536">
            <w:pPr>
              <w:pStyle w:val="6"/>
              <w:spacing w:before="78" w:line="596" w:lineRule="exact"/>
              <w:ind w:left="333"/>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6</w:t>
            </w:r>
          </w:p>
        </w:tc>
        <w:tc>
          <w:tcPr>
            <w:tcW w:w="2602" w:type="dxa"/>
            <w:tcBorders>
              <w:left w:val="single" w:color="auto" w:sz="4" w:space="0"/>
            </w:tcBorders>
            <w:vAlign w:val="center"/>
          </w:tcPr>
          <w:p w14:paraId="5DA07083">
            <w:pPr>
              <w:pStyle w:val="6"/>
              <w:spacing w:before="197" w:line="596" w:lineRule="exact"/>
              <w:ind w:left="173"/>
              <w:jc w:val="center"/>
              <w:rPr>
                <w:rFonts w:hint="eastAsia" w:ascii="仿宋" w:hAnsi="仿宋" w:eastAsia="仿宋" w:cs="仿宋"/>
                <w:spacing w:val="-2"/>
                <w:sz w:val="28"/>
                <w:szCs w:val="28"/>
                <w:highlight w:val="none"/>
                <w:lang w:val="en-US" w:eastAsia="zh-CN"/>
              </w:rPr>
            </w:pPr>
            <w:r>
              <w:rPr>
                <w:rFonts w:hint="eastAsia" w:ascii="仿宋" w:hAnsi="仿宋" w:eastAsia="仿宋" w:cs="仿宋"/>
                <w:spacing w:val="-2"/>
                <w:sz w:val="28"/>
                <w:szCs w:val="28"/>
                <w:highlight w:val="none"/>
                <w:lang w:val="en-US" w:eastAsia="zh-CN"/>
              </w:rPr>
              <w:t>至少3人配备高压进网证</w:t>
            </w:r>
          </w:p>
        </w:tc>
        <w:tc>
          <w:tcPr>
            <w:tcW w:w="2770" w:type="dxa"/>
            <w:vAlign w:val="center"/>
          </w:tcPr>
          <w:p w14:paraId="03B5D5B4">
            <w:pPr>
              <w:pStyle w:val="6"/>
              <w:spacing w:before="40" w:line="596" w:lineRule="exact"/>
              <w:ind w:left="248" w:right="120" w:hanging="120"/>
              <w:jc w:val="center"/>
              <w:rPr>
                <w:rFonts w:hint="eastAsia" w:ascii="仿宋" w:hAnsi="仿宋" w:eastAsia="仿宋" w:cs="仿宋"/>
                <w:sz w:val="28"/>
                <w:szCs w:val="28"/>
                <w:highlight w:val="none"/>
              </w:rPr>
            </w:pPr>
            <w:r>
              <w:rPr>
                <w:rFonts w:hint="eastAsia" w:ascii="仿宋" w:hAnsi="仿宋" w:eastAsia="仿宋" w:cs="仿宋"/>
                <w:spacing w:val="-1"/>
                <w:sz w:val="28"/>
                <w:szCs w:val="28"/>
                <w:highlight w:val="none"/>
              </w:rPr>
              <w:t>提供高压电工进网作业许</w:t>
            </w:r>
            <w:r>
              <w:rPr>
                <w:rFonts w:hint="eastAsia" w:ascii="仿宋" w:hAnsi="仿宋" w:eastAsia="仿宋" w:cs="仿宋"/>
                <w:spacing w:val="-2"/>
                <w:sz w:val="28"/>
                <w:szCs w:val="28"/>
                <w:highlight w:val="none"/>
              </w:rPr>
              <w:t>可证复印件并加盖公章</w:t>
            </w:r>
          </w:p>
        </w:tc>
      </w:tr>
      <w:tr w14:paraId="7DEE2148">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709" w:type="dxa"/>
            <w:vMerge w:val="continue"/>
            <w:tcBorders>
              <w:top w:val="single" w:color="auto" w:sz="4" w:space="0"/>
              <w:bottom w:val="single" w:color="auto" w:sz="4" w:space="0"/>
            </w:tcBorders>
            <w:vAlign w:val="top"/>
          </w:tcPr>
          <w:p w14:paraId="0DFA3FA1">
            <w:pPr>
              <w:spacing w:line="596" w:lineRule="exact"/>
              <w:rPr>
                <w:rFonts w:hint="eastAsia" w:ascii="仿宋" w:hAnsi="仿宋" w:eastAsia="仿宋" w:cs="仿宋"/>
                <w:sz w:val="28"/>
                <w:szCs w:val="28"/>
                <w:highlight w:val="none"/>
              </w:rPr>
            </w:pPr>
          </w:p>
        </w:tc>
        <w:tc>
          <w:tcPr>
            <w:tcW w:w="2099" w:type="dxa"/>
            <w:vMerge w:val="continue"/>
            <w:tcBorders>
              <w:top w:val="single" w:color="auto" w:sz="4" w:space="0"/>
              <w:bottom w:val="single" w:color="auto" w:sz="4" w:space="0"/>
            </w:tcBorders>
            <w:vAlign w:val="top"/>
          </w:tcPr>
          <w:p w14:paraId="0DBF88B6">
            <w:pPr>
              <w:spacing w:line="596" w:lineRule="exact"/>
              <w:rPr>
                <w:rFonts w:hint="eastAsia" w:ascii="仿宋" w:hAnsi="仿宋" w:eastAsia="仿宋" w:cs="仿宋"/>
                <w:sz w:val="28"/>
                <w:szCs w:val="28"/>
                <w:highlight w:val="none"/>
              </w:rPr>
            </w:pPr>
          </w:p>
        </w:tc>
        <w:tc>
          <w:tcPr>
            <w:tcW w:w="764" w:type="dxa"/>
            <w:vMerge w:val="continue"/>
            <w:tcBorders>
              <w:top w:val="single" w:color="auto" w:sz="4" w:space="0"/>
              <w:bottom w:val="single" w:color="auto" w:sz="4" w:space="0"/>
              <w:right w:val="single" w:color="auto" w:sz="4" w:space="0"/>
            </w:tcBorders>
            <w:vAlign w:val="top"/>
          </w:tcPr>
          <w:p w14:paraId="0AC47883">
            <w:pPr>
              <w:spacing w:line="596" w:lineRule="exact"/>
              <w:rPr>
                <w:rFonts w:hint="eastAsia" w:ascii="仿宋" w:hAnsi="仿宋" w:eastAsia="仿宋" w:cs="仿宋"/>
                <w:sz w:val="28"/>
                <w:szCs w:val="28"/>
                <w:highlight w:val="none"/>
              </w:rPr>
            </w:pPr>
          </w:p>
        </w:tc>
        <w:tc>
          <w:tcPr>
            <w:tcW w:w="2602" w:type="dxa"/>
            <w:tcBorders>
              <w:left w:val="single" w:color="auto" w:sz="4" w:space="0"/>
            </w:tcBorders>
            <w:vAlign w:val="center"/>
          </w:tcPr>
          <w:p w14:paraId="687F049B">
            <w:pPr>
              <w:pStyle w:val="6"/>
              <w:spacing w:before="197" w:line="596" w:lineRule="exact"/>
              <w:ind w:left="173"/>
              <w:jc w:val="center"/>
              <w:rPr>
                <w:rFonts w:hint="eastAsia" w:ascii="仿宋" w:hAnsi="仿宋" w:eastAsia="仿宋" w:cs="仿宋"/>
                <w:sz w:val="28"/>
                <w:szCs w:val="28"/>
                <w:highlight w:val="none"/>
              </w:rPr>
            </w:pPr>
            <w:r>
              <w:rPr>
                <w:rFonts w:hint="eastAsia" w:ascii="仿宋" w:hAnsi="仿宋" w:eastAsia="仿宋" w:cs="仿宋"/>
                <w:spacing w:val="-2"/>
                <w:sz w:val="28"/>
                <w:szCs w:val="28"/>
                <w:highlight w:val="none"/>
              </w:rPr>
              <w:t>每人配备低压电工证</w:t>
            </w:r>
          </w:p>
        </w:tc>
        <w:tc>
          <w:tcPr>
            <w:tcW w:w="2770" w:type="dxa"/>
            <w:vAlign w:val="center"/>
          </w:tcPr>
          <w:p w14:paraId="61912287">
            <w:pPr>
              <w:pStyle w:val="6"/>
              <w:spacing w:line="596" w:lineRule="exact"/>
              <w:jc w:val="center"/>
              <w:rPr>
                <w:rFonts w:hint="eastAsia" w:ascii="仿宋" w:hAnsi="仿宋" w:eastAsia="仿宋" w:cs="仿宋"/>
                <w:sz w:val="28"/>
                <w:szCs w:val="28"/>
                <w:highlight w:val="none"/>
              </w:rPr>
            </w:pPr>
            <w:r>
              <w:rPr>
                <w:rFonts w:hint="eastAsia" w:ascii="仿宋" w:hAnsi="仿宋" w:eastAsia="仿宋" w:cs="仿宋"/>
                <w:spacing w:val="-1"/>
                <w:sz w:val="28"/>
                <w:szCs w:val="28"/>
                <w:highlight w:val="none"/>
              </w:rPr>
              <w:t>提供低压电工证复印件并</w:t>
            </w:r>
            <w:r>
              <w:rPr>
                <w:rFonts w:hint="eastAsia" w:ascii="仿宋" w:hAnsi="仿宋" w:eastAsia="仿宋" w:cs="仿宋"/>
                <w:spacing w:val="-3"/>
                <w:sz w:val="28"/>
                <w:szCs w:val="28"/>
                <w:highlight w:val="none"/>
              </w:rPr>
              <w:t>加盖公章</w:t>
            </w:r>
          </w:p>
        </w:tc>
      </w:tr>
      <w:tr w14:paraId="57DECDA9">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0" w:type="dxa"/>
            <w:bottom w:w="0" w:type="dxa"/>
            <w:right w:w="0" w:type="dxa"/>
          </w:tblCellMar>
        </w:tblPrEx>
        <w:trPr>
          <w:trHeight w:val="646" w:hRule="atLeast"/>
          <w:jc w:val="center"/>
        </w:trPr>
        <w:tc>
          <w:tcPr>
            <w:tcW w:w="709" w:type="dxa"/>
            <w:tcBorders>
              <w:top w:val="single" w:color="auto" w:sz="4" w:space="0"/>
              <w:bottom w:val="single" w:color="auto" w:sz="4" w:space="0"/>
            </w:tcBorders>
            <w:vAlign w:val="center"/>
          </w:tcPr>
          <w:p w14:paraId="0A9C9AA6">
            <w:pPr>
              <w:spacing w:line="596" w:lineRule="exact"/>
              <w:jc w:val="center"/>
              <w:rPr>
                <w:rFonts w:hint="eastAsia" w:ascii="仿宋" w:hAnsi="仿宋" w:eastAsia="仿宋" w:cs="仿宋"/>
                <w:sz w:val="28"/>
                <w:szCs w:val="28"/>
                <w:highlight w:val="none"/>
              </w:rPr>
            </w:pPr>
          </w:p>
          <w:p w14:paraId="77069014">
            <w:pPr>
              <w:pStyle w:val="6"/>
              <w:spacing w:before="78" w:line="596" w:lineRule="exact"/>
              <w:ind w:left="305"/>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3</w:t>
            </w:r>
          </w:p>
        </w:tc>
        <w:tc>
          <w:tcPr>
            <w:tcW w:w="2099" w:type="dxa"/>
            <w:tcBorders>
              <w:top w:val="single" w:color="auto" w:sz="4" w:space="0"/>
              <w:bottom w:val="single" w:color="auto" w:sz="4" w:space="0"/>
            </w:tcBorders>
            <w:vAlign w:val="center"/>
          </w:tcPr>
          <w:p w14:paraId="50605B96">
            <w:pPr>
              <w:spacing w:line="596" w:lineRule="exact"/>
              <w:jc w:val="both"/>
              <w:rPr>
                <w:rFonts w:hint="eastAsia" w:ascii="仿宋" w:hAnsi="仿宋" w:eastAsia="仿宋" w:cs="仿宋"/>
                <w:sz w:val="28"/>
                <w:szCs w:val="28"/>
                <w:highlight w:val="none"/>
              </w:rPr>
            </w:pPr>
          </w:p>
          <w:p w14:paraId="1E189D62">
            <w:pPr>
              <w:pStyle w:val="6"/>
              <w:spacing w:before="78" w:line="596" w:lineRule="exact"/>
              <w:ind w:left="339"/>
              <w:jc w:val="center"/>
              <w:rPr>
                <w:rFonts w:hint="eastAsia" w:ascii="仿宋" w:hAnsi="仿宋" w:eastAsia="仿宋" w:cs="仿宋"/>
                <w:sz w:val="28"/>
                <w:szCs w:val="28"/>
                <w:highlight w:val="none"/>
              </w:rPr>
            </w:pPr>
            <w:r>
              <w:rPr>
                <w:rFonts w:hint="eastAsia" w:ascii="仿宋" w:hAnsi="仿宋" w:eastAsia="仿宋" w:cs="仿宋"/>
                <w:spacing w:val="-3"/>
                <w:sz w:val="28"/>
                <w:szCs w:val="28"/>
                <w:highlight w:val="none"/>
              </w:rPr>
              <w:t>工程维修人员</w:t>
            </w:r>
          </w:p>
        </w:tc>
        <w:tc>
          <w:tcPr>
            <w:tcW w:w="764" w:type="dxa"/>
            <w:tcBorders>
              <w:top w:val="single" w:color="auto" w:sz="4" w:space="0"/>
              <w:bottom w:val="single" w:color="auto" w:sz="4" w:space="0"/>
            </w:tcBorders>
            <w:vAlign w:val="top"/>
          </w:tcPr>
          <w:p w14:paraId="3536B0BC">
            <w:pPr>
              <w:spacing w:line="596" w:lineRule="exact"/>
              <w:ind w:firstLine="0"/>
              <w:rPr>
                <w:rFonts w:hint="eastAsia" w:ascii="仿宋" w:hAnsi="仿宋" w:eastAsia="仿宋" w:cs="仿宋"/>
                <w:sz w:val="28"/>
                <w:szCs w:val="28"/>
                <w:highlight w:val="none"/>
              </w:rPr>
            </w:pPr>
          </w:p>
          <w:p w14:paraId="66742916">
            <w:pPr>
              <w:pStyle w:val="6"/>
              <w:spacing w:before="78" w:line="596" w:lineRule="exact"/>
              <w:ind w:left="326"/>
              <w:rPr>
                <w:rFonts w:hint="eastAsia" w:ascii="仿宋" w:hAnsi="仿宋" w:eastAsia="仿宋" w:cs="仿宋"/>
                <w:sz w:val="28"/>
                <w:szCs w:val="28"/>
                <w:highlight w:val="none"/>
              </w:rPr>
            </w:pPr>
            <w:r>
              <w:rPr>
                <w:rFonts w:hint="eastAsia" w:ascii="仿宋" w:hAnsi="仿宋" w:eastAsia="仿宋" w:cs="仿宋"/>
                <w:sz w:val="28"/>
                <w:szCs w:val="28"/>
                <w:highlight w:val="none"/>
              </w:rPr>
              <w:t>4</w:t>
            </w:r>
          </w:p>
        </w:tc>
        <w:tc>
          <w:tcPr>
            <w:tcW w:w="2602" w:type="dxa"/>
            <w:vAlign w:val="center"/>
          </w:tcPr>
          <w:p w14:paraId="78F8C907">
            <w:pPr>
              <w:pStyle w:val="6"/>
              <w:spacing w:before="42" w:line="596" w:lineRule="exact"/>
              <w:ind w:left="175"/>
              <w:jc w:val="center"/>
              <w:rPr>
                <w:rFonts w:hint="eastAsia" w:ascii="仿宋" w:hAnsi="仿宋" w:eastAsia="仿宋" w:cs="仿宋"/>
                <w:sz w:val="28"/>
                <w:szCs w:val="28"/>
                <w:highlight w:val="none"/>
              </w:rPr>
            </w:pPr>
            <w:r>
              <w:rPr>
                <w:rFonts w:hint="eastAsia" w:ascii="仿宋" w:hAnsi="仿宋" w:eastAsia="仿宋" w:cs="仿宋"/>
                <w:spacing w:val="4"/>
                <w:sz w:val="28"/>
                <w:szCs w:val="28"/>
                <w:highlight w:val="none"/>
                <w:lang w:val="en-US" w:eastAsia="zh-CN"/>
              </w:rPr>
              <w:t>每人</w:t>
            </w:r>
            <w:r>
              <w:rPr>
                <w:rFonts w:hint="eastAsia" w:ascii="仿宋" w:hAnsi="仿宋" w:eastAsia="仿宋" w:cs="仿宋"/>
                <w:spacing w:val="4"/>
                <w:sz w:val="28"/>
                <w:szCs w:val="28"/>
                <w:highlight w:val="none"/>
              </w:rPr>
              <w:t>配备低压电</w:t>
            </w:r>
            <w:r>
              <w:rPr>
                <w:rFonts w:hint="eastAsia" w:ascii="仿宋" w:hAnsi="仿宋" w:eastAsia="仿宋" w:cs="仿宋"/>
                <w:spacing w:val="-7"/>
                <w:sz w:val="28"/>
                <w:szCs w:val="28"/>
                <w:highlight w:val="none"/>
              </w:rPr>
              <w:t>工证</w:t>
            </w:r>
          </w:p>
        </w:tc>
        <w:tc>
          <w:tcPr>
            <w:tcW w:w="2770" w:type="dxa"/>
            <w:vAlign w:val="center"/>
          </w:tcPr>
          <w:p w14:paraId="3F38515A">
            <w:pPr>
              <w:pStyle w:val="6"/>
              <w:spacing w:before="43" w:line="596" w:lineRule="exact"/>
              <w:ind w:left="967" w:right="120" w:hanging="839"/>
              <w:jc w:val="center"/>
              <w:rPr>
                <w:rFonts w:hint="eastAsia" w:ascii="仿宋" w:hAnsi="仿宋" w:eastAsia="仿宋" w:cs="仿宋"/>
                <w:spacing w:val="-1"/>
                <w:sz w:val="28"/>
                <w:szCs w:val="28"/>
                <w:highlight w:val="none"/>
              </w:rPr>
            </w:pPr>
            <w:r>
              <w:rPr>
                <w:rFonts w:hint="eastAsia" w:ascii="仿宋" w:hAnsi="仿宋" w:eastAsia="仿宋" w:cs="仿宋"/>
                <w:spacing w:val="-1"/>
                <w:sz w:val="28"/>
                <w:szCs w:val="28"/>
                <w:highlight w:val="none"/>
              </w:rPr>
              <w:t>提供低压电工证复印</w:t>
            </w:r>
          </w:p>
          <w:p w14:paraId="65FBF930">
            <w:pPr>
              <w:pStyle w:val="6"/>
              <w:spacing w:before="43" w:line="596" w:lineRule="exact"/>
              <w:ind w:left="967" w:right="120" w:hanging="839"/>
              <w:jc w:val="center"/>
              <w:rPr>
                <w:rFonts w:hint="eastAsia" w:ascii="仿宋" w:hAnsi="仿宋" w:eastAsia="仿宋" w:cs="仿宋"/>
                <w:sz w:val="28"/>
                <w:szCs w:val="28"/>
                <w:highlight w:val="none"/>
              </w:rPr>
            </w:pPr>
            <w:r>
              <w:rPr>
                <w:rFonts w:hint="eastAsia" w:ascii="仿宋" w:hAnsi="仿宋" w:eastAsia="仿宋" w:cs="仿宋"/>
                <w:spacing w:val="-1"/>
                <w:sz w:val="28"/>
                <w:szCs w:val="28"/>
                <w:highlight w:val="none"/>
              </w:rPr>
              <w:t>件并</w:t>
            </w:r>
            <w:r>
              <w:rPr>
                <w:rFonts w:hint="eastAsia" w:ascii="仿宋" w:hAnsi="仿宋" w:eastAsia="仿宋" w:cs="仿宋"/>
                <w:spacing w:val="-3"/>
                <w:sz w:val="28"/>
                <w:szCs w:val="28"/>
                <w:highlight w:val="none"/>
              </w:rPr>
              <w:t>加盖公章</w:t>
            </w:r>
          </w:p>
        </w:tc>
      </w:tr>
      <w:tr w14:paraId="21F1BAB0">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0" w:type="dxa"/>
            <w:bottom w:w="0" w:type="dxa"/>
            <w:right w:w="0" w:type="dxa"/>
          </w:tblCellMar>
        </w:tblPrEx>
        <w:trPr>
          <w:trHeight w:val="646" w:hRule="atLeast"/>
          <w:jc w:val="center"/>
        </w:trPr>
        <w:tc>
          <w:tcPr>
            <w:tcW w:w="709" w:type="dxa"/>
            <w:tcBorders>
              <w:top w:val="single" w:color="auto" w:sz="4" w:space="0"/>
              <w:bottom w:val="single" w:color="auto" w:sz="4" w:space="0"/>
            </w:tcBorders>
            <w:vAlign w:val="center"/>
          </w:tcPr>
          <w:p w14:paraId="7ECE9288">
            <w:pPr>
              <w:pStyle w:val="6"/>
              <w:spacing w:before="78" w:line="596" w:lineRule="exact"/>
              <w:ind w:left="305"/>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4</w:t>
            </w:r>
          </w:p>
        </w:tc>
        <w:tc>
          <w:tcPr>
            <w:tcW w:w="2099" w:type="dxa"/>
            <w:tcBorders>
              <w:top w:val="single" w:color="auto" w:sz="4" w:space="0"/>
              <w:bottom w:val="single" w:color="auto" w:sz="4" w:space="0"/>
            </w:tcBorders>
            <w:shd w:val="clear" w:color="auto" w:fill="auto"/>
            <w:vAlign w:val="center"/>
          </w:tcPr>
          <w:p w14:paraId="55863561">
            <w:pPr>
              <w:keepNext w:val="0"/>
              <w:keepLines w:val="0"/>
              <w:widowControl/>
              <w:suppressLineNumbers w:val="0"/>
              <w:jc w:val="center"/>
              <w:textAlignment w:val="center"/>
              <w:rPr>
                <w:rFonts w:hint="eastAsia" w:ascii="仿宋" w:hAnsi="仿宋" w:eastAsia="仿宋" w:cs="仿宋"/>
                <w:i w:val="0"/>
                <w:iCs w:val="0"/>
                <w:snapToGrid w:val="0"/>
                <w:color w:val="000000"/>
                <w:kern w:val="0"/>
                <w:sz w:val="28"/>
                <w:szCs w:val="28"/>
                <w:highlight w:val="none"/>
                <w:u w:val="none"/>
                <w:lang w:val="en-US" w:eastAsia="en-US" w:bidi="ar-SA"/>
              </w:rPr>
            </w:pPr>
            <w:r>
              <w:rPr>
                <w:rFonts w:hint="eastAsia" w:ascii="仿宋" w:hAnsi="仿宋" w:eastAsia="仿宋" w:cs="仿宋"/>
                <w:i w:val="0"/>
                <w:iCs w:val="0"/>
                <w:color w:val="000000"/>
                <w:kern w:val="0"/>
                <w:sz w:val="28"/>
                <w:szCs w:val="28"/>
                <w:highlight w:val="none"/>
                <w:u w:val="none"/>
                <w:lang w:val="en-US" w:eastAsia="zh-CN" w:bidi="ar"/>
              </w:rPr>
              <w:t>弱电工程师</w:t>
            </w:r>
          </w:p>
        </w:tc>
        <w:tc>
          <w:tcPr>
            <w:tcW w:w="764" w:type="dxa"/>
            <w:tcBorders>
              <w:top w:val="single" w:color="auto" w:sz="4" w:space="0"/>
              <w:bottom w:val="single" w:color="auto" w:sz="4" w:space="0"/>
            </w:tcBorders>
            <w:shd w:val="clear" w:color="auto" w:fill="auto"/>
            <w:vAlign w:val="center"/>
          </w:tcPr>
          <w:p w14:paraId="47144329">
            <w:pPr>
              <w:keepNext w:val="0"/>
              <w:keepLines w:val="0"/>
              <w:widowControl/>
              <w:suppressLineNumbers w:val="0"/>
              <w:jc w:val="center"/>
              <w:textAlignment w:val="center"/>
              <w:rPr>
                <w:rFonts w:hint="eastAsia" w:ascii="仿宋" w:hAnsi="仿宋" w:eastAsia="仿宋" w:cs="仿宋"/>
                <w:i w:val="0"/>
                <w:iCs w:val="0"/>
                <w:snapToGrid w:val="0"/>
                <w:color w:val="000000"/>
                <w:kern w:val="0"/>
                <w:sz w:val="28"/>
                <w:szCs w:val="28"/>
                <w:highlight w:val="none"/>
                <w:u w:val="none"/>
                <w:lang w:val="en-US" w:eastAsia="en-US" w:bidi="ar-SA"/>
              </w:rPr>
            </w:pPr>
            <w:r>
              <w:rPr>
                <w:rFonts w:hint="eastAsia" w:ascii="仿宋" w:hAnsi="仿宋" w:eastAsia="仿宋" w:cs="仿宋"/>
                <w:i w:val="0"/>
                <w:iCs w:val="0"/>
                <w:color w:val="000000"/>
                <w:kern w:val="0"/>
                <w:sz w:val="28"/>
                <w:szCs w:val="28"/>
                <w:highlight w:val="none"/>
                <w:u w:val="none"/>
                <w:lang w:val="en-US" w:eastAsia="zh-CN" w:bidi="ar"/>
              </w:rPr>
              <w:t>1</w:t>
            </w:r>
          </w:p>
        </w:tc>
        <w:tc>
          <w:tcPr>
            <w:tcW w:w="2602" w:type="dxa"/>
            <w:shd w:val="clear" w:color="auto" w:fill="auto"/>
            <w:vAlign w:val="center"/>
          </w:tcPr>
          <w:p w14:paraId="381DDC1F">
            <w:pPr>
              <w:keepNext w:val="0"/>
              <w:keepLines w:val="0"/>
              <w:widowControl/>
              <w:suppressLineNumbers w:val="0"/>
              <w:jc w:val="left"/>
              <w:textAlignment w:val="center"/>
              <w:rPr>
                <w:rFonts w:hint="eastAsia" w:ascii="仿宋" w:hAnsi="仿宋" w:eastAsia="仿宋" w:cs="仿宋"/>
                <w:i w:val="0"/>
                <w:iCs w:val="0"/>
                <w:snapToGrid w:val="0"/>
                <w:color w:val="000000"/>
                <w:kern w:val="0"/>
                <w:sz w:val="28"/>
                <w:szCs w:val="28"/>
                <w:highlight w:val="none"/>
                <w:u w:val="none"/>
                <w:lang w:val="en-US" w:eastAsia="zh-CN" w:bidi="ar-SA"/>
              </w:rPr>
            </w:pPr>
            <w:r>
              <w:rPr>
                <w:rFonts w:hint="eastAsia" w:ascii="仿宋" w:hAnsi="仿宋" w:eastAsia="仿宋" w:cs="仿宋"/>
                <w:i w:val="0"/>
                <w:iCs w:val="0"/>
                <w:color w:val="000000"/>
                <w:kern w:val="0"/>
                <w:sz w:val="28"/>
                <w:szCs w:val="28"/>
                <w:highlight w:val="none"/>
                <w:u w:val="none"/>
                <w:lang w:val="en-US" w:eastAsia="zh-CN" w:bidi="ar"/>
              </w:rPr>
              <w:t>负责规划、设计、安装及维护写字楼内综合布线、安防监控、门禁对讲、网络通信、楼宇自控等弱电系统，处理系统故障，优化设备性能，保障智能化系统稳定高效运行，为写字楼提供安全、便捷的信息化环境。</w:t>
            </w:r>
          </w:p>
        </w:tc>
        <w:tc>
          <w:tcPr>
            <w:tcW w:w="2770" w:type="dxa"/>
            <w:vAlign w:val="center"/>
          </w:tcPr>
          <w:p w14:paraId="6B516202">
            <w:pPr>
              <w:pStyle w:val="6"/>
              <w:spacing w:before="43" w:line="596" w:lineRule="exact"/>
              <w:ind w:left="967" w:right="120" w:hanging="839"/>
              <w:jc w:val="center"/>
              <w:rPr>
                <w:rFonts w:hint="eastAsia" w:ascii="仿宋" w:hAnsi="仿宋" w:eastAsia="仿宋" w:cs="仿宋"/>
                <w:spacing w:val="-1"/>
                <w:sz w:val="28"/>
                <w:szCs w:val="28"/>
                <w:highlight w:val="none"/>
                <w:lang w:val="en-US"/>
              </w:rPr>
            </w:pPr>
            <w:r>
              <w:rPr>
                <w:rFonts w:hint="eastAsia" w:ascii="仿宋" w:hAnsi="仿宋" w:eastAsia="仿宋" w:cs="仿宋"/>
                <w:i w:val="0"/>
                <w:iCs w:val="0"/>
                <w:color w:val="000000"/>
                <w:kern w:val="0"/>
                <w:sz w:val="28"/>
                <w:szCs w:val="28"/>
                <w:highlight w:val="none"/>
                <w:u w:val="none"/>
                <w:lang w:val="en-US" w:eastAsia="zh-CN" w:bidi="ar"/>
              </w:rPr>
              <w:t>弱电工程师证书复印件加盖公章</w:t>
            </w:r>
          </w:p>
        </w:tc>
      </w:tr>
    </w:tbl>
    <w:p w14:paraId="20DFC3EA">
      <w:pPr>
        <w:pStyle w:val="3"/>
        <w:spacing w:before="116" w:line="596" w:lineRule="exact"/>
        <w:ind w:left="0" w:firstLine="640" w:firstLineChars="200"/>
        <w:rPr>
          <w:rFonts w:hint="eastAsia" w:ascii="仿宋" w:hAnsi="仿宋" w:eastAsia="仿宋" w:cs="仿宋"/>
          <w:sz w:val="32"/>
          <w:szCs w:val="32"/>
          <w:lang w:eastAsia="zh-CN"/>
        </w:rPr>
      </w:pPr>
      <w:bookmarkStart w:id="0" w:name="_GoBack"/>
      <w:bookmarkEnd w:id="0"/>
      <w:r>
        <w:rPr>
          <w:rFonts w:hint="eastAsia" w:ascii="仿宋" w:hAnsi="仿宋" w:eastAsia="仿宋" w:cs="仿宋"/>
          <w:sz w:val="32"/>
          <w:szCs w:val="32"/>
        </w:rPr>
        <w:t>注：①所有人员需统一准备工服</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员工工服由投标人自行配备采购，</w:t>
      </w:r>
      <w:r>
        <w:rPr>
          <w:rFonts w:hint="eastAsia" w:ascii="仿宋" w:hAnsi="仿宋" w:eastAsia="仿宋" w:cs="仿宋"/>
          <w:sz w:val="32"/>
          <w:szCs w:val="32"/>
        </w:rPr>
        <w:t>（款式、</w:t>
      </w:r>
      <w:r>
        <w:rPr>
          <w:rFonts w:hint="eastAsia" w:ascii="仿宋" w:hAnsi="仿宋" w:eastAsia="仿宋" w:cs="仿宋"/>
          <w:sz w:val="32"/>
          <w:szCs w:val="32"/>
          <w:lang w:val="en-US" w:eastAsia="zh-CN"/>
        </w:rPr>
        <w:t>材质、颜色</w:t>
      </w:r>
      <w:r>
        <w:rPr>
          <w:rFonts w:hint="eastAsia" w:ascii="仿宋" w:hAnsi="仿宋" w:eastAsia="仿宋" w:cs="仿宋"/>
          <w:spacing w:val="-1"/>
          <w:sz w:val="32"/>
          <w:szCs w:val="32"/>
        </w:rPr>
        <w:t>等根据招标人要求定制</w:t>
      </w:r>
      <w:r>
        <w:rPr>
          <w:rFonts w:hint="eastAsia" w:ascii="仿宋" w:hAnsi="仿宋" w:eastAsia="仿宋" w:cs="仿宋"/>
          <w:sz w:val="32"/>
          <w:szCs w:val="32"/>
        </w:rPr>
        <w:t>）；</w:t>
      </w:r>
    </w:p>
    <w:p w14:paraId="0AB03CE0">
      <w:pPr>
        <w:pStyle w:val="3"/>
        <w:spacing w:before="106" w:line="596" w:lineRule="exact"/>
        <w:ind w:left="0" w:firstLine="640" w:firstLineChars="200"/>
        <w:rPr>
          <w:rFonts w:hint="eastAsia" w:ascii="仿宋" w:hAnsi="仿宋" w:eastAsia="仿宋" w:cs="仿宋"/>
          <w:spacing w:val="-1"/>
          <w:sz w:val="32"/>
          <w:szCs w:val="32"/>
        </w:rPr>
      </w:pPr>
      <w:r>
        <w:rPr>
          <w:rFonts w:hint="eastAsia" w:ascii="仿宋" w:hAnsi="仿宋" w:eastAsia="仿宋" w:cs="仿宋"/>
          <w:sz w:val="32"/>
          <w:szCs w:val="32"/>
        </w:rPr>
        <w:t>②部分人员（例如：电工等）常驻、值班，</w:t>
      </w:r>
      <w:r>
        <w:rPr>
          <w:rFonts w:hint="eastAsia" w:ascii="仿宋" w:hAnsi="仿宋" w:eastAsia="仿宋" w:cs="仿宋"/>
          <w:spacing w:val="-1"/>
          <w:sz w:val="32"/>
          <w:szCs w:val="32"/>
        </w:rPr>
        <w:t>满足招标人的需求。</w:t>
      </w:r>
    </w:p>
    <w:p w14:paraId="2131DD70">
      <w:pPr>
        <w:rPr>
          <w:rFonts w:ascii="方正仿宋_GBK" w:hAnsi="方正仿宋_GBK" w:eastAsia="方正仿宋_GBK" w:cs="方正仿宋_GBK"/>
          <w:sz w:val="32"/>
          <w:szCs w:val="32"/>
        </w:rPr>
      </w:pPr>
    </w:p>
    <w:p w14:paraId="02982938">
      <w:pPr>
        <w:rPr>
          <w:rFonts w:hint="eastAsia" w:eastAsiaTheme="minor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1DA9EBEE-0862-4F55-B07B-73BD4D971890}"/>
  </w:font>
  <w:font w:name="方正仿宋_GBK">
    <w:panose1 w:val="02000000000000000000"/>
    <w:charset w:val="86"/>
    <w:family w:val="script"/>
    <w:pitch w:val="default"/>
    <w:sig w:usb0="A00002BF" w:usb1="38CF7CFA" w:usb2="00082016" w:usb3="00000000" w:csb0="00040001" w:csb1="00000000"/>
    <w:embedRegular r:id="rId2" w:fontKey="{7D721FF8-915C-47DA-846D-563D7EE25BD8}"/>
  </w:font>
  <w:font w:name="方正小标宋_GBK">
    <w:panose1 w:val="02000000000000000000"/>
    <w:charset w:val="86"/>
    <w:family w:val="script"/>
    <w:pitch w:val="default"/>
    <w:sig w:usb0="A00002BF" w:usb1="38CF7CFA" w:usb2="00082016" w:usb3="00000000" w:csb0="00040001" w:csb1="00000000"/>
    <w:embedRegular r:id="rId3" w:fontKey="{6EE7F222-9BCC-4171-BDA7-D03BE6A0997F}"/>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embedRegular r:id="rId4" w:fontKey="{1E17AB3F-5F38-4597-83AC-D4594FB44E30}"/>
  </w:font>
  <w:font w:name="楷体">
    <w:panose1 w:val="02010609060101010101"/>
    <w:charset w:val="86"/>
    <w:family w:val="auto"/>
    <w:pitch w:val="default"/>
    <w:sig w:usb0="800002BF" w:usb1="38CF7CFA" w:usb2="00000016" w:usb3="00000000" w:csb0="00040001" w:csb1="00000000"/>
    <w:embedRegular r:id="rId5" w:fontKey="{019B0F7F-7F7E-4171-A633-64C3F96D09AC}"/>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1548EB"/>
    <w:rsid w:val="00206E95"/>
    <w:rsid w:val="00306572"/>
    <w:rsid w:val="00985C93"/>
    <w:rsid w:val="00CE01A8"/>
    <w:rsid w:val="00FF217D"/>
    <w:rsid w:val="01153BBF"/>
    <w:rsid w:val="011D271C"/>
    <w:rsid w:val="013026DB"/>
    <w:rsid w:val="0173496F"/>
    <w:rsid w:val="01945694"/>
    <w:rsid w:val="01D44F8D"/>
    <w:rsid w:val="01E64A19"/>
    <w:rsid w:val="01F97721"/>
    <w:rsid w:val="020505F3"/>
    <w:rsid w:val="021250ED"/>
    <w:rsid w:val="022E63EA"/>
    <w:rsid w:val="023D16DF"/>
    <w:rsid w:val="024F47B2"/>
    <w:rsid w:val="027F1598"/>
    <w:rsid w:val="02892476"/>
    <w:rsid w:val="02916F8E"/>
    <w:rsid w:val="02945809"/>
    <w:rsid w:val="02976D85"/>
    <w:rsid w:val="02B43B0A"/>
    <w:rsid w:val="02C94CAE"/>
    <w:rsid w:val="02D64302"/>
    <w:rsid w:val="02EC7852"/>
    <w:rsid w:val="02ED6A8B"/>
    <w:rsid w:val="02F84758"/>
    <w:rsid w:val="02FD4437"/>
    <w:rsid w:val="032841D4"/>
    <w:rsid w:val="03372914"/>
    <w:rsid w:val="03433F32"/>
    <w:rsid w:val="03462865"/>
    <w:rsid w:val="035B2E72"/>
    <w:rsid w:val="035F125C"/>
    <w:rsid w:val="036D7695"/>
    <w:rsid w:val="03841312"/>
    <w:rsid w:val="039B1031"/>
    <w:rsid w:val="03E257C2"/>
    <w:rsid w:val="03E86F11"/>
    <w:rsid w:val="041B359E"/>
    <w:rsid w:val="042A13C2"/>
    <w:rsid w:val="04460F43"/>
    <w:rsid w:val="04485904"/>
    <w:rsid w:val="0463053B"/>
    <w:rsid w:val="04654832"/>
    <w:rsid w:val="04861AA6"/>
    <w:rsid w:val="048C137C"/>
    <w:rsid w:val="04994D20"/>
    <w:rsid w:val="04CB1AA1"/>
    <w:rsid w:val="04CD1969"/>
    <w:rsid w:val="04D758B8"/>
    <w:rsid w:val="04DB1041"/>
    <w:rsid w:val="04F92B8C"/>
    <w:rsid w:val="051D7B10"/>
    <w:rsid w:val="054058E2"/>
    <w:rsid w:val="054460FB"/>
    <w:rsid w:val="05615D07"/>
    <w:rsid w:val="056767A1"/>
    <w:rsid w:val="0583153C"/>
    <w:rsid w:val="05844DDD"/>
    <w:rsid w:val="05963FBA"/>
    <w:rsid w:val="05AE1B91"/>
    <w:rsid w:val="05B2479A"/>
    <w:rsid w:val="05B73048"/>
    <w:rsid w:val="05BB6D07"/>
    <w:rsid w:val="05CB74E7"/>
    <w:rsid w:val="05CC5FFC"/>
    <w:rsid w:val="05CE66BC"/>
    <w:rsid w:val="05EA0C75"/>
    <w:rsid w:val="05F272F9"/>
    <w:rsid w:val="05F67889"/>
    <w:rsid w:val="05FA3B60"/>
    <w:rsid w:val="061E3A20"/>
    <w:rsid w:val="06756F56"/>
    <w:rsid w:val="06835AF6"/>
    <w:rsid w:val="068669FF"/>
    <w:rsid w:val="06AE637C"/>
    <w:rsid w:val="06B775D2"/>
    <w:rsid w:val="06BB49F9"/>
    <w:rsid w:val="06D21639"/>
    <w:rsid w:val="06DD30E6"/>
    <w:rsid w:val="06EC6C60"/>
    <w:rsid w:val="06F02FE2"/>
    <w:rsid w:val="070D2934"/>
    <w:rsid w:val="071B3442"/>
    <w:rsid w:val="074B5880"/>
    <w:rsid w:val="074C659D"/>
    <w:rsid w:val="07591B25"/>
    <w:rsid w:val="07705A4C"/>
    <w:rsid w:val="077B6615"/>
    <w:rsid w:val="0795157D"/>
    <w:rsid w:val="07C074C3"/>
    <w:rsid w:val="07CB14F8"/>
    <w:rsid w:val="07E23750"/>
    <w:rsid w:val="07F64A5F"/>
    <w:rsid w:val="07F72CD7"/>
    <w:rsid w:val="07FA2A83"/>
    <w:rsid w:val="08314942"/>
    <w:rsid w:val="08315138"/>
    <w:rsid w:val="08317C89"/>
    <w:rsid w:val="083B2351"/>
    <w:rsid w:val="084851EB"/>
    <w:rsid w:val="08684F39"/>
    <w:rsid w:val="08736AAE"/>
    <w:rsid w:val="08781E6E"/>
    <w:rsid w:val="087B250D"/>
    <w:rsid w:val="08916D04"/>
    <w:rsid w:val="08B055A0"/>
    <w:rsid w:val="08BF0493"/>
    <w:rsid w:val="08C12A1E"/>
    <w:rsid w:val="08E001E4"/>
    <w:rsid w:val="08F77097"/>
    <w:rsid w:val="091D4A16"/>
    <w:rsid w:val="093408C1"/>
    <w:rsid w:val="093D063F"/>
    <w:rsid w:val="096C16B8"/>
    <w:rsid w:val="0972724F"/>
    <w:rsid w:val="097410E1"/>
    <w:rsid w:val="09966202"/>
    <w:rsid w:val="09A50EB7"/>
    <w:rsid w:val="09A90488"/>
    <w:rsid w:val="09B53A9C"/>
    <w:rsid w:val="09BD2920"/>
    <w:rsid w:val="09CA2AE4"/>
    <w:rsid w:val="09CB02EB"/>
    <w:rsid w:val="09F9279B"/>
    <w:rsid w:val="0A231312"/>
    <w:rsid w:val="0A555D5D"/>
    <w:rsid w:val="0A573C96"/>
    <w:rsid w:val="0A632962"/>
    <w:rsid w:val="0A9E36BA"/>
    <w:rsid w:val="0ABE6339"/>
    <w:rsid w:val="0AFB6695"/>
    <w:rsid w:val="0B1E775A"/>
    <w:rsid w:val="0B26235D"/>
    <w:rsid w:val="0B301623"/>
    <w:rsid w:val="0B3A3665"/>
    <w:rsid w:val="0B4B7529"/>
    <w:rsid w:val="0B520138"/>
    <w:rsid w:val="0BC35666"/>
    <w:rsid w:val="0BC35BFB"/>
    <w:rsid w:val="0BD17B9B"/>
    <w:rsid w:val="0BD335FE"/>
    <w:rsid w:val="0BD619F1"/>
    <w:rsid w:val="0BEE425A"/>
    <w:rsid w:val="0C0A0716"/>
    <w:rsid w:val="0C150C7B"/>
    <w:rsid w:val="0C301D01"/>
    <w:rsid w:val="0C531196"/>
    <w:rsid w:val="0C577EAA"/>
    <w:rsid w:val="0C623833"/>
    <w:rsid w:val="0C735485"/>
    <w:rsid w:val="0C7F24CA"/>
    <w:rsid w:val="0C88204E"/>
    <w:rsid w:val="0C9D621E"/>
    <w:rsid w:val="0CA1551A"/>
    <w:rsid w:val="0CB76164"/>
    <w:rsid w:val="0CCC0126"/>
    <w:rsid w:val="0CD26DEC"/>
    <w:rsid w:val="0CF971CA"/>
    <w:rsid w:val="0CFF6540"/>
    <w:rsid w:val="0D0A1E14"/>
    <w:rsid w:val="0D1A445A"/>
    <w:rsid w:val="0D2B6579"/>
    <w:rsid w:val="0D360C43"/>
    <w:rsid w:val="0D601B34"/>
    <w:rsid w:val="0D672650"/>
    <w:rsid w:val="0D7E0873"/>
    <w:rsid w:val="0D7F728F"/>
    <w:rsid w:val="0D8D6874"/>
    <w:rsid w:val="0DAD582B"/>
    <w:rsid w:val="0DB37B65"/>
    <w:rsid w:val="0DBD0C98"/>
    <w:rsid w:val="0DC7252C"/>
    <w:rsid w:val="0DE95146"/>
    <w:rsid w:val="0E1E35D2"/>
    <w:rsid w:val="0E2F1425"/>
    <w:rsid w:val="0E327657"/>
    <w:rsid w:val="0E3B6A26"/>
    <w:rsid w:val="0E5D7406"/>
    <w:rsid w:val="0E5E0433"/>
    <w:rsid w:val="0E60058F"/>
    <w:rsid w:val="0E8977B2"/>
    <w:rsid w:val="0E903B3C"/>
    <w:rsid w:val="0E99776D"/>
    <w:rsid w:val="0E9F3AC3"/>
    <w:rsid w:val="0EA14F0A"/>
    <w:rsid w:val="0EA341B6"/>
    <w:rsid w:val="0EB03EE2"/>
    <w:rsid w:val="0EBB4F5F"/>
    <w:rsid w:val="0ECA0588"/>
    <w:rsid w:val="0EDF169F"/>
    <w:rsid w:val="0EF7409B"/>
    <w:rsid w:val="0F0D580C"/>
    <w:rsid w:val="0F183EB0"/>
    <w:rsid w:val="0F190A42"/>
    <w:rsid w:val="0F1B4A59"/>
    <w:rsid w:val="0F267298"/>
    <w:rsid w:val="0F6D042F"/>
    <w:rsid w:val="0F6D384F"/>
    <w:rsid w:val="0F7203DE"/>
    <w:rsid w:val="0F7D320B"/>
    <w:rsid w:val="0FAF3185"/>
    <w:rsid w:val="0FBD59A9"/>
    <w:rsid w:val="0FC10EC9"/>
    <w:rsid w:val="0FCC0A0D"/>
    <w:rsid w:val="0FDF3EBD"/>
    <w:rsid w:val="0FEB6D76"/>
    <w:rsid w:val="0FEF2C11"/>
    <w:rsid w:val="0FF316FE"/>
    <w:rsid w:val="0FF325E2"/>
    <w:rsid w:val="0FF35B83"/>
    <w:rsid w:val="10340671"/>
    <w:rsid w:val="103B3B7D"/>
    <w:rsid w:val="104B78CE"/>
    <w:rsid w:val="10545B81"/>
    <w:rsid w:val="10713C00"/>
    <w:rsid w:val="109137A7"/>
    <w:rsid w:val="109318CD"/>
    <w:rsid w:val="10A87FC5"/>
    <w:rsid w:val="10AE15BF"/>
    <w:rsid w:val="10BA5390"/>
    <w:rsid w:val="10C02AC4"/>
    <w:rsid w:val="10D814D5"/>
    <w:rsid w:val="110216BD"/>
    <w:rsid w:val="110F6A78"/>
    <w:rsid w:val="113D5A8F"/>
    <w:rsid w:val="114C7312"/>
    <w:rsid w:val="11982FCA"/>
    <w:rsid w:val="11997BC5"/>
    <w:rsid w:val="11A66E65"/>
    <w:rsid w:val="11C05FC1"/>
    <w:rsid w:val="11C94710"/>
    <w:rsid w:val="11D662C5"/>
    <w:rsid w:val="1208389B"/>
    <w:rsid w:val="120C2CFA"/>
    <w:rsid w:val="1211045B"/>
    <w:rsid w:val="12136BBF"/>
    <w:rsid w:val="12164912"/>
    <w:rsid w:val="1218275C"/>
    <w:rsid w:val="12206077"/>
    <w:rsid w:val="124F37C4"/>
    <w:rsid w:val="125A24B5"/>
    <w:rsid w:val="12753A07"/>
    <w:rsid w:val="127A6973"/>
    <w:rsid w:val="12F17F86"/>
    <w:rsid w:val="12FF332E"/>
    <w:rsid w:val="13027C21"/>
    <w:rsid w:val="131441F7"/>
    <w:rsid w:val="133134A8"/>
    <w:rsid w:val="13382498"/>
    <w:rsid w:val="133C684D"/>
    <w:rsid w:val="13493ADE"/>
    <w:rsid w:val="1378170B"/>
    <w:rsid w:val="137F7FF8"/>
    <w:rsid w:val="13977CC6"/>
    <w:rsid w:val="13AC483C"/>
    <w:rsid w:val="13BB6444"/>
    <w:rsid w:val="13F76F7F"/>
    <w:rsid w:val="140E6975"/>
    <w:rsid w:val="14437FA2"/>
    <w:rsid w:val="14487DB8"/>
    <w:rsid w:val="145F65F8"/>
    <w:rsid w:val="148F4917"/>
    <w:rsid w:val="14921041"/>
    <w:rsid w:val="14B00B95"/>
    <w:rsid w:val="14B0656E"/>
    <w:rsid w:val="14B9578D"/>
    <w:rsid w:val="14E77E45"/>
    <w:rsid w:val="14EA797C"/>
    <w:rsid w:val="14ED06AE"/>
    <w:rsid w:val="14EF44FC"/>
    <w:rsid w:val="15292226"/>
    <w:rsid w:val="15541811"/>
    <w:rsid w:val="15607A2D"/>
    <w:rsid w:val="15656B6D"/>
    <w:rsid w:val="15656E72"/>
    <w:rsid w:val="15755E1D"/>
    <w:rsid w:val="15826256"/>
    <w:rsid w:val="15AD2B58"/>
    <w:rsid w:val="15AD5E7A"/>
    <w:rsid w:val="15BD452E"/>
    <w:rsid w:val="15C547C8"/>
    <w:rsid w:val="15D24446"/>
    <w:rsid w:val="15E46DC8"/>
    <w:rsid w:val="1616332B"/>
    <w:rsid w:val="162F47AB"/>
    <w:rsid w:val="16395A39"/>
    <w:rsid w:val="163E5948"/>
    <w:rsid w:val="165356A5"/>
    <w:rsid w:val="165C5992"/>
    <w:rsid w:val="167C5A41"/>
    <w:rsid w:val="16896F72"/>
    <w:rsid w:val="168B7252"/>
    <w:rsid w:val="168E21B3"/>
    <w:rsid w:val="16C4173C"/>
    <w:rsid w:val="16E30C1C"/>
    <w:rsid w:val="170215D2"/>
    <w:rsid w:val="171267AF"/>
    <w:rsid w:val="175A3A9C"/>
    <w:rsid w:val="17627368"/>
    <w:rsid w:val="17711DC1"/>
    <w:rsid w:val="1777075C"/>
    <w:rsid w:val="1790454B"/>
    <w:rsid w:val="179735F0"/>
    <w:rsid w:val="17E916F7"/>
    <w:rsid w:val="17F2259E"/>
    <w:rsid w:val="1806627D"/>
    <w:rsid w:val="18140351"/>
    <w:rsid w:val="182B7EEE"/>
    <w:rsid w:val="183978C7"/>
    <w:rsid w:val="18546F98"/>
    <w:rsid w:val="186160C6"/>
    <w:rsid w:val="188F74C8"/>
    <w:rsid w:val="18CC0F00"/>
    <w:rsid w:val="18DC0226"/>
    <w:rsid w:val="18E7573A"/>
    <w:rsid w:val="18EA5B4D"/>
    <w:rsid w:val="18F22B4A"/>
    <w:rsid w:val="19172AA8"/>
    <w:rsid w:val="19262B1E"/>
    <w:rsid w:val="192D0D72"/>
    <w:rsid w:val="19341BB2"/>
    <w:rsid w:val="197045C5"/>
    <w:rsid w:val="19974E0C"/>
    <w:rsid w:val="199E1D31"/>
    <w:rsid w:val="19EA085B"/>
    <w:rsid w:val="19FE1EEA"/>
    <w:rsid w:val="1A0A1FA3"/>
    <w:rsid w:val="1A147D6A"/>
    <w:rsid w:val="1A2637FF"/>
    <w:rsid w:val="1A35224B"/>
    <w:rsid w:val="1A514D47"/>
    <w:rsid w:val="1A580F86"/>
    <w:rsid w:val="1A6600DA"/>
    <w:rsid w:val="1A6C3509"/>
    <w:rsid w:val="1A6C6CBD"/>
    <w:rsid w:val="1A7444E9"/>
    <w:rsid w:val="1A7A22F5"/>
    <w:rsid w:val="1A895414"/>
    <w:rsid w:val="1A8E5BF1"/>
    <w:rsid w:val="1ABD4DDC"/>
    <w:rsid w:val="1AC924C9"/>
    <w:rsid w:val="1ACE06E4"/>
    <w:rsid w:val="1AD44335"/>
    <w:rsid w:val="1ADA441A"/>
    <w:rsid w:val="1B0B1185"/>
    <w:rsid w:val="1B4E477C"/>
    <w:rsid w:val="1B5B4816"/>
    <w:rsid w:val="1B683D36"/>
    <w:rsid w:val="1B6B3F57"/>
    <w:rsid w:val="1B7E31C9"/>
    <w:rsid w:val="1BB36E0B"/>
    <w:rsid w:val="1BBB356E"/>
    <w:rsid w:val="1BBC6091"/>
    <w:rsid w:val="1BC66513"/>
    <w:rsid w:val="1BE51A6E"/>
    <w:rsid w:val="1C085789"/>
    <w:rsid w:val="1C0C389E"/>
    <w:rsid w:val="1C102838"/>
    <w:rsid w:val="1C29167C"/>
    <w:rsid w:val="1C3E6467"/>
    <w:rsid w:val="1C8D30A0"/>
    <w:rsid w:val="1C9344F1"/>
    <w:rsid w:val="1C96132E"/>
    <w:rsid w:val="1C9C4A89"/>
    <w:rsid w:val="1C9F14DA"/>
    <w:rsid w:val="1CBA21C5"/>
    <w:rsid w:val="1CC716A2"/>
    <w:rsid w:val="1CD46DD6"/>
    <w:rsid w:val="1CE20008"/>
    <w:rsid w:val="1CEC54EC"/>
    <w:rsid w:val="1D0D3DEE"/>
    <w:rsid w:val="1D1E498D"/>
    <w:rsid w:val="1D7265D1"/>
    <w:rsid w:val="1D8B7096"/>
    <w:rsid w:val="1DC10533"/>
    <w:rsid w:val="1DF82982"/>
    <w:rsid w:val="1E035950"/>
    <w:rsid w:val="1E0D02C0"/>
    <w:rsid w:val="1E253680"/>
    <w:rsid w:val="1E421553"/>
    <w:rsid w:val="1E4E0E3A"/>
    <w:rsid w:val="1E502B2A"/>
    <w:rsid w:val="1E7011E7"/>
    <w:rsid w:val="1E745CC0"/>
    <w:rsid w:val="1E81526A"/>
    <w:rsid w:val="1E9070B5"/>
    <w:rsid w:val="1EA62CAD"/>
    <w:rsid w:val="1EBF19F4"/>
    <w:rsid w:val="1ED83A00"/>
    <w:rsid w:val="1EDC3509"/>
    <w:rsid w:val="1EE9077C"/>
    <w:rsid w:val="1F1169AD"/>
    <w:rsid w:val="1F1A1794"/>
    <w:rsid w:val="1F2659FB"/>
    <w:rsid w:val="1F621A50"/>
    <w:rsid w:val="1F7103D8"/>
    <w:rsid w:val="1F865847"/>
    <w:rsid w:val="1F884156"/>
    <w:rsid w:val="1F9E562E"/>
    <w:rsid w:val="1FB819E5"/>
    <w:rsid w:val="1FBA1D74"/>
    <w:rsid w:val="1FC46A5D"/>
    <w:rsid w:val="1FE126CD"/>
    <w:rsid w:val="1FEC6010"/>
    <w:rsid w:val="1FF52B0A"/>
    <w:rsid w:val="20305CC0"/>
    <w:rsid w:val="203278AE"/>
    <w:rsid w:val="205A00EA"/>
    <w:rsid w:val="205C2C35"/>
    <w:rsid w:val="206A3B2E"/>
    <w:rsid w:val="207F4A3F"/>
    <w:rsid w:val="208F2333"/>
    <w:rsid w:val="20976678"/>
    <w:rsid w:val="20CB4914"/>
    <w:rsid w:val="21121285"/>
    <w:rsid w:val="21160637"/>
    <w:rsid w:val="211715A9"/>
    <w:rsid w:val="211978EE"/>
    <w:rsid w:val="214134F5"/>
    <w:rsid w:val="215B5E33"/>
    <w:rsid w:val="217E0405"/>
    <w:rsid w:val="21A925DB"/>
    <w:rsid w:val="21AD41D8"/>
    <w:rsid w:val="21B132B7"/>
    <w:rsid w:val="21BD3246"/>
    <w:rsid w:val="21DB0338"/>
    <w:rsid w:val="21DD7301"/>
    <w:rsid w:val="21E16D02"/>
    <w:rsid w:val="21FC2748"/>
    <w:rsid w:val="22495584"/>
    <w:rsid w:val="22536F83"/>
    <w:rsid w:val="226165F6"/>
    <w:rsid w:val="227E7276"/>
    <w:rsid w:val="22C64334"/>
    <w:rsid w:val="22CD2019"/>
    <w:rsid w:val="22CF2BDC"/>
    <w:rsid w:val="22D814D3"/>
    <w:rsid w:val="22E82D95"/>
    <w:rsid w:val="22FD7171"/>
    <w:rsid w:val="2327636B"/>
    <w:rsid w:val="23636589"/>
    <w:rsid w:val="23691ADA"/>
    <w:rsid w:val="2372268E"/>
    <w:rsid w:val="2379155F"/>
    <w:rsid w:val="237D4D87"/>
    <w:rsid w:val="237F5222"/>
    <w:rsid w:val="238146D1"/>
    <w:rsid w:val="238349C9"/>
    <w:rsid w:val="239A7411"/>
    <w:rsid w:val="23A1764E"/>
    <w:rsid w:val="23D14FC9"/>
    <w:rsid w:val="23E35A79"/>
    <w:rsid w:val="23FB4F72"/>
    <w:rsid w:val="24003B52"/>
    <w:rsid w:val="240E2783"/>
    <w:rsid w:val="242603F2"/>
    <w:rsid w:val="242E11E2"/>
    <w:rsid w:val="24307DB6"/>
    <w:rsid w:val="243E0B74"/>
    <w:rsid w:val="24423EE7"/>
    <w:rsid w:val="24476281"/>
    <w:rsid w:val="245A1EA9"/>
    <w:rsid w:val="246C1604"/>
    <w:rsid w:val="249E34C0"/>
    <w:rsid w:val="24BA41B6"/>
    <w:rsid w:val="24BE10F9"/>
    <w:rsid w:val="24C4444D"/>
    <w:rsid w:val="24E25A02"/>
    <w:rsid w:val="24FC0082"/>
    <w:rsid w:val="251513C6"/>
    <w:rsid w:val="252447A1"/>
    <w:rsid w:val="253544CB"/>
    <w:rsid w:val="25354DF2"/>
    <w:rsid w:val="256751B8"/>
    <w:rsid w:val="25761C03"/>
    <w:rsid w:val="25855833"/>
    <w:rsid w:val="25922D56"/>
    <w:rsid w:val="25A31BBB"/>
    <w:rsid w:val="25B742D1"/>
    <w:rsid w:val="25BE7EC8"/>
    <w:rsid w:val="25CF389B"/>
    <w:rsid w:val="25F52F33"/>
    <w:rsid w:val="25F53BF8"/>
    <w:rsid w:val="25FE02AA"/>
    <w:rsid w:val="263B271A"/>
    <w:rsid w:val="264C0738"/>
    <w:rsid w:val="265D0E21"/>
    <w:rsid w:val="26607BC5"/>
    <w:rsid w:val="266A7639"/>
    <w:rsid w:val="26703FA3"/>
    <w:rsid w:val="269016F5"/>
    <w:rsid w:val="269632F4"/>
    <w:rsid w:val="2699339B"/>
    <w:rsid w:val="269C1B7B"/>
    <w:rsid w:val="26C65325"/>
    <w:rsid w:val="26CD23B9"/>
    <w:rsid w:val="26D44F10"/>
    <w:rsid w:val="26DC4BCD"/>
    <w:rsid w:val="26E60BD7"/>
    <w:rsid w:val="26F34E16"/>
    <w:rsid w:val="26F7629C"/>
    <w:rsid w:val="27001AA0"/>
    <w:rsid w:val="270F27C5"/>
    <w:rsid w:val="27116AD4"/>
    <w:rsid w:val="271632F1"/>
    <w:rsid w:val="27182D34"/>
    <w:rsid w:val="277747AD"/>
    <w:rsid w:val="27912077"/>
    <w:rsid w:val="27992C3B"/>
    <w:rsid w:val="27B949CE"/>
    <w:rsid w:val="27E314A1"/>
    <w:rsid w:val="280467BF"/>
    <w:rsid w:val="28485560"/>
    <w:rsid w:val="288E3421"/>
    <w:rsid w:val="28A22DDA"/>
    <w:rsid w:val="28B51617"/>
    <w:rsid w:val="28CB22E1"/>
    <w:rsid w:val="28D347B2"/>
    <w:rsid w:val="28D96E42"/>
    <w:rsid w:val="28DE7376"/>
    <w:rsid w:val="28EB7B36"/>
    <w:rsid w:val="29140011"/>
    <w:rsid w:val="291F6293"/>
    <w:rsid w:val="297F1B78"/>
    <w:rsid w:val="29A7613C"/>
    <w:rsid w:val="29AF0777"/>
    <w:rsid w:val="29AF35DE"/>
    <w:rsid w:val="29C805C2"/>
    <w:rsid w:val="29E70250"/>
    <w:rsid w:val="29FD6FAF"/>
    <w:rsid w:val="2A2B14EA"/>
    <w:rsid w:val="2A2C2914"/>
    <w:rsid w:val="2A6F3A69"/>
    <w:rsid w:val="2A762FB6"/>
    <w:rsid w:val="2A76355F"/>
    <w:rsid w:val="2A937F22"/>
    <w:rsid w:val="2A9932B1"/>
    <w:rsid w:val="2A9B05E4"/>
    <w:rsid w:val="2A9D05D8"/>
    <w:rsid w:val="2AA22F8F"/>
    <w:rsid w:val="2AA562AD"/>
    <w:rsid w:val="2AB86AD4"/>
    <w:rsid w:val="2AE46BFE"/>
    <w:rsid w:val="2AE70704"/>
    <w:rsid w:val="2AED3E04"/>
    <w:rsid w:val="2B062C82"/>
    <w:rsid w:val="2B284C03"/>
    <w:rsid w:val="2B4270A6"/>
    <w:rsid w:val="2B973E03"/>
    <w:rsid w:val="2BC801DA"/>
    <w:rsid w:val="2BC878E4"/>
    <w:rsid w:val="2BD006B1"/>
    <w:rsid w:val="2BD04A4E"/>
    <w:rsid w:val="2BDB4996"/>
    <w:rsid w:val="2BEA2953"/>
    <w:rsid w:val="2BED115A"/>
    <w:rsid w:val="2BF5685D"/>
    <w:rsid w:val="2C0374A5"/>
    <w:rsid w:val="2C0A4561"/>
    <w:rsid w:val="2C190015"/>
    <w:rsid w:val="2C5F7116"/>
    <w:rsid w:val="2C71147C"/>
    <w:rsid w:val="2C8D2BAB"/>
    <w:rsid w:val="2C95704E"/>
    <w:rsid w:val="2CC15B83"/>
    <w:rsid w:val="2CC711DE"/>
    <w:rsid w:val="2CD52031"/>
    <w:rsid w:val="2D364FCD"/>
    <w:rsid w:val="2D54748A"/>
    <w:rsid w:val="2D7734CE"/>
    <w:rsid w:val="2D991954"/>
    <w:rsid w:val="2DA45A51"/>
    <w:rsid w:val="2DB178C1"/>
    <w:rsid w:val="2DBA0A21"/>
    <w:rsid w:val="2DC834AE"/>
    <w:rsid w:val="2DEC7518"/>
    <w:rsid w:val="2E193B21"/>
    <w:rsid w:val="2E2515F4"/>
    <w:rsid w:val="2E32087F"/>
    <w:rsid w:val="2E957B58"/>
    <w:rsid w:val="2EB130E8"/>
    <w:rsid w:val="2EBC72BD"/>
    <w:rsid w:val="2EC153D5"/>
    <w:rsid w:val="2ED447F8"/>
    <w:rsid w:val="2EE02112"/>
    <w:rsid w:val="2EF216B8"/>
    <w:rsid w:val="2EF51E35"/>
    <w:rsid w:val="2F2F0DF3"/>
    <w:rsid w:val="2F3269C6"/>
    <w:rsid w:val="2F350547"/>
    <w:rsid w:val="2FA86765"/>
    <w:rsid w:val="2FBB442B"/>
    <w:rsid w:val="2FBD3A4D"/>
    <w:rsid w:val="2FE330AC"/>
    <w:rsid w:val="2FF20BEA"/>
    <w:rsid w:val="2FFC411E"/>
    <w:rsid w:val="301F2AD9"/>
    <w:rsid w:val="302C3FC6"/>
    <w:rsid w:val="304308F3"/>
    <w:rsid w:val="304D060C"/>
    <w:rsid w:val="304F425F"/>
    <w:rsid w:val="30BF444D"/>
    <w:rsid w:val="315049C4"/>
    <w:rsid w:val="317764A2"/>
    <w:rsid w:val="318F62A8"/>
    <w:rsid w:val="31C117A9"/>
    <w:rsid w:val="31DB6A24"/>
    <w:rsid w:val="32003AC4"/>
    <w:rsid w:val="322B5522"/>
    <w:rsid w:val="32323A1B"/>
    <w:rsid w:val="324B2B02"/>
    <w:rsid w:val="32535670"/>
    <w:rsid w:val="32695E7A"/>
    <w:rsid w:val="326B0CCF"/>
    <w:rsid w:val="32F5480B"/>
    <w:rsid w:val="32F90307"/>
    <w:rsid w:val="32FD1528"/>
    <w:rsid w:val="331C5504"/>
    <w:rsid w:val="332447CF"/>
    <w:rsid w:val="333D4630"/>
    <w:rsid w:val="335F683A"/>
    <w:rsid w:val="33853F78"/>
    <w:rsid w:val="338A6074"/>
    <w:rsid w:val="33B12693"/>
    <w:rsid w:val="33C05FA7"/>
    <w:rsid w:val="33C92985"/>
    <w:rsid w:val="33EA3267"/>
    <w:rsid w:val="33F2620E"/>
    <w:rsid w:val="33FD11BF"/>
    <w:rsid w:val="342817AC"/>
    <w:rsid w:val="3461482B"/>
    <w:rsid w:val="34874FB1"/>
    <w:rsid w:val="34892673"/>
    <w:rsid w:val="349443A1"/>
    <w:rsid w:val="349D5691"/>
    <w:rsid w:val="34AB7508"/>
    <w:rsid w:val="34B06041"/>
    <w:rsid w:val="34B83606"/>
    <w:rsid w:val="34C57353"/>
    <w:rsid w:val="34D217DF"/>
    <w:rsid w:val="34E73AB8"/>
    <w:rsid w:val="350E3EE0"/>
    <w:rsid w:val="351C4442"/>
    <w:rsid w:val="354947B8"/>
    <w:rsid w:val="35524876"/>
    <w:rsid w:val="356B1CE7"/>
    <w:rsid w:val="356B759A"/>
    <w:rsid w:val="356E735A"/>
    <w:rsid w:val="3574693C"/>
    <w:rsid w:val="35815E24"/>
    <w:rsid w:val="359F3323"/>
    <w:rsid w:val="35C01D5D"/>
    <w:rsid w:val="361017BE"/>
    <w:rsid w:val="3637599B"/>
    <w:rsid w:val="364B32CC"/>
    <w:rsid w:val="3664564D"/>
    <w:rsid w:val="3669136E"/>
    <w:rsid w:val="36747F6A"/>
    <w:rsid w:val="36817753"/>
    <w:rsid w:val="368E0263"/>
    <w:rsid w:val="36FF7C0F"/>
    <w:rsid w:val="3702258C"/>
    <w:rsid w:val="37110556"/>
    <w:rsid w:val="37116C94"/>
    <w:rsid w:val="373D225E"/>
    <w:rsid w:val="374116F5"/>
    <w:rsid w:val="374461E5"/>
    <w:rsid w:val="374F4C04"/>
    <w:rsid w:val="37630917"/>
    <w:rsid w:val="37706B00"/>
    <w:rsid w:val="37714CA6"/>
    <w:rsid w:val="37902533"/>
    <w:rsid w:val="37D857FD"/>
    <w:rsid w:val="37DC6F12"/>
    <w:rsid w:val="37E37E97"/>
    <w:rsid w:val="37E97F57"/>
    <w:rsid w:val="380C35E4"/>
    <w:rsid w:val="38221C08"/>
    <w:rsid w:val="38222B57"/>
    <w:rsid w:val="382533EB"/>
    <w:rsid w:val="38266E6B"/>
    <w:rsid w:val="38291302"/>
    <w:rsid w:val="382A09FA"/>
    <w:rsid w:val="383B59F0"/>
    <w:rsid w:val="383C366A"/>
    <w:rsid w:val="385814BD"/>
    <w:rsid w:val="386E0099"/>
    <w:rsid w:val="389B5888"/>
    <w:rsid w:val="38A239B1"/>
    <w:rsid w:val="38C33C56"/>
    <w:rsid w:val="38ED69B3"/>
    <w:rsid w:val="38F037EE"/>
    <w:rsid w:val="38FD40EE"/>
    <w:rsid w:val="390947C0"/>
    <w:rsid w:val="39167813"/>
    <w:rsid w:val="391A25CF"/>
    <w:rsid w:val="392A1CA1"/>
    <w:rsid w:val="392C263C"/>
    <w:rsid w:val="399C155C"/>
    <w:rsid w:val="39AB2793"/>
    <w:rsid w:val="39F42B5F"/>
    <w:rsid w:val="3A1D15EC"/>
    <w:rsid w:val="3A3C6A51"/>
    <w:rsid w:val="3A4A6C2F"/>
    <w:rsid w:val="3A555FB4"/>
    <w:rsid w:val="3A664791"/>
    <w:rsid w:val="3A8C6910"/>
    <w:rsid w:val="3A9F14BE"/>
    <w:rsid w:val="3AAA3E4F"/>
    <w:rsid w:val="3AD35C3D"/>
    <w:rsid w:val="3AE9595C"/>
    <w:rsid w:val="3B246A35"/>
    <w:rsid w:val="3B2652B6"/>
    <w:rsid w:val="3B370D2E"/>
    <w:rsid w:val="3B38671B"/>
    <w:rsid w:val="3B676E28"/>
    <w:rsid w:val="3B7C2A8E"/>
    <w:rsid w:val="3B823D47"/>
    <w:rsid w:val="3B910232"/>
    <w:rsid w:val="3BA63A5C"/>
    <w:rsid w:val="3BAD27E0"/>
    <w:rsid w:val="3BBB5519"/>
    <w:rsid w:val="3BD32C56"/>
    <w:rsid w:val="3BD334C2"/>
    <w:rsid w:val="3BDA1DFB"/>
    <w:rsid w:val="3BDE0920"/>
    <w:rsid w:val="3BE469BA"/>
    <w:rsid w:val="3BE80E1C"/>
    <w:rsid w:val="3BF63605"/>
    <w:rsid w:val="3BFE6348"/>
    <w:rsid w:val="3C1F3AE7"/>
    <w:rsid w:val="3C2E1ACE"/>
    <w:rsid w:val="3C2F0DAC"/>
    <w:rsid w:val="3C417D67"/>
    <w:rsid w:val="3C6A0EE7"/>
    <w:rsid w:val="3C885AB2"/>
    <w:rsid w:val="3C9829BE"/>
    <w:rsid w:val="3CB63B47"/>
    <w:rsid w:val="3CB7701E"/>
    <w:rsid w:val="3CBB722C"/>
    <w:rsid w:val="3CDC5062"/>
    <w:rsid w:val="3CDD04A7"/>
    <w:rsid w:val="3CE52249"/>
    <w:rsid w:val="3D120B09"/>
    <w:rsid w:val="3D35717F"/>
    <w:rsid w:val="3D4108BA"/>
    <w:rsid w:val="3D59724F"/>
    <w:rsid w:val="3D661B81"/>
    <w:rsid w:val="3D6A3BE6"/>
    <w:rsid w:val="3D7244F0"/>
    <w:rsid w:val="3D926D1D"/>
    <w:rsid w:val="3D940B2E"/>
    <w:rsid w:val="3D9857F6"/>
    <w:rsid w:val="3DA759B8"/>
    <w:rsid w:val="3DB33468"/>
    <w:rsid w:val="3DC5753E"/>
    <w:rsid w:val="3DD108A3"/>
    <w:rsid w:val="3DDA41CC"/>
    <w:rsid w:val="3DF1236C"/>
    <w:rsid w:val="3DF2261E"/>
    <w:rsid w:val="3E0A18D6"/>
    <w:rsid w:val="3E0D3475"/>
    <w:rsid w:val="3E260E02"/>
    <w:rsid w:val="3E3C6DA8"/>
    <w:rsid w:val="3E5C43B0"/>
    <w:rsid w:val="3E697857"/>
    <w:rsid w:val="3EC85062"/>
    <w:rsid w:val="3EE82657"/>
    <w:rsid w:val="3EED2D81"/>
    <w:rsid w:val="3F0724ED"/>
    <w:rsid w:val="3F1A73BC"/>
    <w:rsid w:val="3F1C2B62"/>
    <w:rsid w:val="3F351C57"/>
    <w:rsid w:val="3F7B3E16"/>
    <w:rsid w:val="3F81389A"/>
    <w:rsid w:val="3F910D3F"/>
    <w:rsid w:val="3FC84570"/>
    <w:rsid w:val="3FDB386C"/>
    <w:rsid w:val="3FDC1B62"/>
    <w:rsid w:val="40072E85"/>
    <w:rsid w:val="402F774B"/>
    <w:rsid w:val="403900CF"/>
    <w:rsid w:val="406E6574"/>
    <w:rsid w:val="407460B9"/>
    <w:rsid w:val="40960450"/>
    <w:rsid w:val="409B2C42"/>
    <w:rsid w:val="40B7002B"/>
    <w:rsid w:val="40BB33A6"/>
    <w:rsid w:val="40C21BCE"/>
    <w:rsid w:val="40C32714"/>
    <w:rsid w:val="40D7697E"/>
    <w:rsid w:val="40D929AE"/>
    <w:rsid w:val="40DF5D56"/>
    <w:rsid w:val="41082F6D"/>
    <w:rsid w:val="411774A9"/>
    <w:rsid w:val="415C3AD4"/>
    <w:rsid w:val="4184082B"/>
    <w:rsid w:val="418728FD"/>
    <w:rsid w:val="418C1F3B"/>
    <w:rsid w:val="418F04AF"/>
    <w:rsid w:val="4198113A"/>
    <w:rsid w:val="419A3154"/>
    <w:rsid w:val="419C55F2"/>
    <w:rsid w:val="41A401FC"/>
    <w:rsid w:val="41A53C8A"/>
    <w:rsid w:val="41AC2689"/>
    <w:rsid w:val="41CE1F22"/>
    <w:rsid w:val="41CF3E54"/>
    <w:rsid w:val="41D66482"/>
    <w:rsid w:val="41D712D6"/>
    <w:rsid w:val="41D91928"/>
    <w:rsid w:val="41F07033"/>
    <w:rsid w:val="41FC0E2C"/>
    <w:rsid w:val="420728C2"/>
    <w:rsid w:val="4232200E"/>
    <w:rsid w:val="4259428D"/>
    <w:rsid w:val="425E77A1"/>
    <w:rsid w:val="42606C42"/>
    <w:rsid w:val="42652581"/>
    <w:rsid w:val="429307C4"/>
    <w:rsid w:val="42964387"/>
    <w:rsid w:val="429B7AD3"/>
    <w:rsid w:val="42A71021"/>
    <w:rsid w:val="42AB10B1"/>
    <w:rsid w:val="42C27C03"/>
    <w:rsid w:val="42C45894"/>
    <w:rsid w:val="42DA7032"/>
    <w:rsid w:val="42E15732"/>
    <w:rsid w:val="432A6CEF"/>
    <w:rsid w:val="432B764E"/>
    <w:rsid w:val="435B7D77"/>
    <w:rsid w:val="436E4221"/>
    <w:rsid w:val="4388682C"/>
    <w:rsid w:val="438D4C6D"/>
    <w:rsid w:val="439453AD"/>
    <w:rsid w:val="439D7468"/>
    <w:rsid w:val="43A447CE"/>
    <w:rsid w:val="43BB2E80"/>
    <w:rsid w:val="43C37D69"/>
    <w:rsid w:val="44074521"/>
    <w:rsid w:val="440B7B88"/>
    <w:rsid w:val="44245D53"/>
    <w:rsid w:val="442D6A23"/>
    <w:rsid w:val="442E5295"/>
    <w:rsid w:val="443F3413"/>
    <w:rsid w:val="44647F92"/>
    <w:rsid w:val="446C4CB5"/>
    <w:rsid w:val="4470585C"/>
    <w:rsid w:val="449C34F7"/>
    <w:rsid w:val="44AC0543"/>
    <w:rsid w:val="44C12A53"/>
    <w:rsid w:val="44E60CFE"/>
    <w:rsid w:val="44F70709"/>
    <w:rsid w:val="45073816"/>
    <w:rsid w:val="45194773"/>
    <w:rsid w:val="4546638C"/>
    <w:rsid w:val="45616223"/>
    <w:rsid w:val="458A1CA8"/>
    <w:rsid w:val="458D69F0"/>
    <w:rsid w:val="45962AB9"/>
    <w:rsid w:val="45A50054"/>
    <w:rsid w:val="45CA2C43"/>
    <w:rsid w:val="45D46E4D"/>
    <w:rsid w:val="45E725B1"/>
    <w:rsid w:val="460C1A1C"/>
    <w:rsid w:val="46262522"/>
    <w:rsid w:val="46263944"/>
    <w:rsid w:val="463B4DE5"/>
    <w:rsid w:val="463F70C9"/>
    <w:rsid w:val="465B7FE1"/>
    <w:rsid w:val="46773C23"/>
    <w:rsid w:val="467755D0"/>
    <w:rsid w:val="468861FB"/>
    <w:rsid w:val="469B3090"/>
    <w:rsid w:val="46B66F96"/>
    <w:rsid w:val="46BD5F9D"/>
    <w:rsid w:val="46BE5435"/>
    <w:rsid w:val="46E41E47"/>
    <w:rsid w:val="46FE16DA"/>
    <w:rsid w:val="47042140"/>
    <w:rsid w:val="470B121C"/>
    <w:rsid w:val="474E7F15"/>
    <w:rsid w:val="47745BAE"/>
    <w:rsid w:val="47830B5C"/>
    <w:rsid w:val="47906879"/>
    <w:rsid w:val="47953945"/>
    <w:rsid w:val="479D44A6"/>
    <w:rsid w:val="47A210D8"/>
    <w:rsid w:val="47B36CBB"/>
    <w:rsid w:val="47DB03A8"/>
    <w:rsid w:val="47DC240E"/>
    <w:rsid w:val="47E70FB9"/>
    <w:rsid w:val="480A2B33"/>
    <w:rsid w:val="482D4A0C"/>
    <w:rsid w:val="48474E25"/>
    <w:rsid w:val="48522CE8"/>
    <w:rsid w:val="485B443E"/>
    <w:rsid w:val="48757EE8"/>
    <w:rsid w:val="487B55E6"/>
    <w:rsid w:val="48835EFF"/>
    <w:rsid w:val="48844D90"/>
    <w:rsid w:val="489A16E1"/>
    <w:rsid w:val="48B46199"/>
    <w:rsid w:val="48B54A4A"/>
    <w:rsid w:val="48C8312F"/>
    <w:rsid w:val="48D541A2"/>
    <w:rsid w:val="48F75C73"/>
    <w:rsid w:val="49102580"/>
    <w:rsid w:val="49256D55"/>
    <w:rsid w:val="493214AB"/>
    <w:rsid w:val="4954513C"/>
    <w:rsid w:val="4961300E"/>
    <w:rsid w:val="49AB664F"/>
    <w:rsid w:val="49B23DA3"/>
    <w:rsid w:val="49B30AD4"/>
    <w:rsid w:val="49D1584A"/>
    <w:rsid w:val="4A0B28DE"/>
    <w:rsid w:val="4A48425A"/>
    <w:rsid w:val="4A536687"/>
    <w:rsid w:val="4A5959CC"/>
    <w:rsid w:val="4A633E84"/>
    <w:rsid w:val="4A830EB7"/>
    <w:rsid w:val="4A8E5EE8"/>
    <w:rsid w:val="4A991038"/>
    <w:rsid w:val="4AB26B59"/>
    <w:rsid w:val="4AB323AD"/>
    <w:rsid w:val="4AB54A13"/>
    <w:rsid w:val="4ACA5DB7"/>
    <w:rsid w:val="4AE23347"/>
    <w:rsid w:val="4AFA7F1B"/>
    <w:rsid w:val="4B0508FA"/>
    <w:rsid w:val="4B055F0C"/>
    <w:rsid w:val="4B177F8D"/>
    <w:rsid w:val="4B335483"/>
    <w:rsid w:val="4B3E2DF0"/>
    <w:rsid w:val="4B5B061E"/>
    <w:rsid w:val="4B5B60B7"/>
    <w:rsid w:val="4B684BBE"/>
    <w:rsid w:val="4B7513EC"/>
    <w:rsid w:val="4B863760"/>
    <w:rsid w:val="4BA13A38"/>
    <w:rsid w:val="4BDE6DCC"/>
    <w:rsid w:val="4BE46A0A"/>
    <w:rsid w:val="4BE811BB"/>
    <w:rsid w:val="4BF13F55"/>
    <w:rsid w:val="4C3006C0"/>
    <w:rsid w:val="4C475EB7"/>
    <w:rsid w:val="4C592DC8"/>
    <w:rsid w:val="4C787EF8"/>
    <w:rsid w:val="4CD74DDD"/>
    <w:rsid w:val="4CE45C00"/>
    <w:rsid w:val="4CEF207D"/>
    <w:rsid w:val="4D0A2E40"/>
    <w:rsid w:val="4D4702EC"/>
    <w:rsid w:val="4D524E0D"/>
    <w:rsid w:val="4D773FC8"/>
    <w:rsid w:val="4D8220BE"/>
    <w:rsid w:val="4D9207A5"/>
    <w:rsid w:val="4D920B72"/>
    <w:rsid w:val="4D937CE0"/>
    <w:rsid w:val="4DAC6345"/>
    <w:rsid w:val="4DAD5626"/>
    <w:rsid w:val="4DB146C7"/>
    <w:rsid w:val="4DBA036A"/>
    <w:rsid w:val="4DC52C27"/>
    <w:rsid w:val="4DD03897"/>
    <w:rsid w:val="4DE51ECF"/>
    <w:rsid w:val="4E0F402C"/>
    <w:rsid w:val="4E123009"/>
    <w:rsid w:val="4E2745E6"/>
    <w:rsid w:val="4E35628B"/>
    <w:rsid w:val="4E3859DA"/>
    <w:rsid w:val="4E3A6BDA"/>
    <w:rsid w:val="4E412544"/>
    <w:rsid w:val="4E467F50"/>
    <w:rsid w:val="4E627BDD"/>
    <w:rsid w:val="4E8042FA"/>
    <w:rsid w:val="4E854E2C"/>
    <w:rsid w:val="4E92619B"/>
    <w:rsid w:val="4E92775C"/>
    <w:rsid w:val="4E9C6A5C"/>
    <w:rsid w:val="4ECB1FFE"/>
    <w:rsid w:val="4EE72584"/>
    <w:rsid w:val="4EED0609"/>
    <w:rsid w:val="4F127440"/>
    <w:rsid w:val="4F141B38"/>
    <w:rsid w:val="4F241495"/>
    <w:rsid w:val="4F660E5B"/>
    <w:rsid w:val="4F6D2393"/>
    <w:rsid w:val="4F6E4455"/>
    <w:rsid w:val="4F7A35D0"/>
    <w:rsid w:val="4F9B1A7E"/>
    <w:rsid w:val="4F9F1E24"/>
    <w:rsid w:val="4FBC5FC9"/>
    <w:rsid w:val="4FCC5278"/>
    <w:rsid w:val="4FE147DC"/>
    <w:rsid w:val="4FEF2620"/>
    <w:rsid w:val="4FF02666"/>
    <w:rsid w:val="502452D5"/>
    <w:rsid w:val="502C4EAF"/>
    <w:rsid w:val="502D6293"/>
    <w:rsid w:val="50301ED3"/>
    <w:rsid w:val="506917F7"/>
    <w:rsid w:val="507E6DA2"/>
    <w:rsid w:val="508677AA"/>
    <w:rsid w:val="50C75279"/>
    <w:rsid w:val="50D00CBD"/>
    <w:rsid w:val="50DF6BD8"/>
    <w:rsid w:val="51350159"/>
    <w:rsid w:val="5148605D"/>
    <w:rsid w:val="515659A8"/>
    <w:rsid w:val="51716AEA"/>
    <w:rsid w:val="5174387C"/>
    <w:rsid w:val="518F1CCB"/>
    <w:rsid w:val="51C921FD"/>
    <w:rsid w:val="51EA0700"/>
    <w:rsid w:val="51ED5C00"/>
    <w:rsid w:val="51FC6415"/>
    <w:rsid w:val="520864DA"/>
    <w:rsid w:val="52463531"/>
    <w:rsid w:val="52691C68"/>
    <w:rsid w:val="527F6245"/>
    <w:rsid w:val="528678EF"/>
    <w:rsid w:val="52C776ED"/>
    <w:rsid w:val="52E16F0E"/>
    <w:rsid w:val="52FD4CCF"/>
    <w:rsid w:val="530A59A5"/>
    <w:rsid w:val="53481D1A"/>
    <w:rsid w:val="536A16CD"/>
    <w:rsid w:val="53787500"/>
    <w:rsid w:val="537A4885"/>
    <w:rsid w:val="538918A4"/>
    <w:rsid w:val="538B4822"/>
    <w:rsid w:val="538E0914"/>
    <w:rsid w:val="53950D73"/>
    <w:rsid w:val="53A65281"/>
    <w:rsid w:val="53A9110D"/>
    <w:rsid w:val="53BB55C4"/>
    <w:rsid w:val="53CE159C"/>
    <w:rsid w:val="53D91B9A"/>
    <w:rsid w:val="53E852D8"/>
    <w:rsid w:val="53ED335F"/>
    <w:rsid w:val="54030386"/>
    <w:rsid w:val="541C625A"/>
    <w:rsid w:val="541D2553"/>
    <w:rsid w:val="54382888"/>
    <w:rsid w:val="54623FB8"/>
    <w:rsid w:val="547B41E7"/>
    <w:rsid w:val="548909EE"/>
    <w:rsid w:val="54C236D5"/>
    <w:rsid w:val="54D40736"/>
    <w:rsid w:val="54DD4F33"/>
    <w:rsid w:val="54EE3510"/>
    <w:rsid w:val="54F00ACC"/>
    <w:rsid w:val="54FC685B"/>
    <w:rsid w:val="55065875"/>
    <w:rsid w:val="550C3AF2"/>
    <w:rsid w:val="551A014A"/>
    <w:rsid w:val="55256231"/>
    <w:rsid w:val="552F6098"/>
    <w:rsid w:val="55324ACD"/>
    <w:rsid w:val="5539665D"/>
    <w:rsid w:val="553F6CE1"/>
    <w:rsid w:val="55647781"/>
    <w:rsid w:val="558D6FD8"/>
    <w:rsid w:val="559D4B3F"/>
    <w:rsid w:val="55C2196A"/>
    <w:rsid w:val="55E329B8"/>
    <w:rsid w:val="55E3619C"/>
    <w:rsid w:val="55EF065E"/>
    <w:rsid w:val="55FA5E99"/>
    <w:rsid w:val="56953B27"/>
    <w:rsid w:val="56963479"/>
    <w:rsid w:val="56AD518C"/>
    <w:rsid w:val="56B95F7B"/>
    <w:rsid w:val="56BE4A09"/>
    <w:rsid w:val="56CB7655"/>
    <w:rsid w:val="56E34C7C"/>
    <w:rsid w:val="575007DD"/>
    <w:rsid w:val="57646C07"/>
    <w:rsid w:val="57652748"/>
    <w:rsid w:val="57773C0A"/>
    <w:rsid w:val="57775075"/>
    <w:rsid w:val="577907E5"/>
    <w:rsid w:val="5783058E"/>
    <w:rsid w:val="57986766"/>
    <w:rsid w:val="57AD749A"/>
    <w:rsid w:val="57CD6899"/>
    <w:rsid w:val="57E400E1"/>
    <w:rsid w:val="57E62D00"/>
    <w:rsid w:val="57F0109E"/>
    <w:rsid w:val="57F50B79"/>
    <w:rsid w:val="57F96604"/>
    <w:rsid w:val="580E4B56"/>
    <w:rsid w:val="583B41D3"/>
    <w:rsid w:val="58467B0F"/>
    <w:rsid w:val="58A172C0"/>
    <w:rsid w:val="58B879F1"/>
    <w:rsid w:val="58D01713"/>
    <w:rsid w:val="58D16139"/>
    <w:rsid w:val="58FB1D1B"/>
    <w:rsid w:val="58FC0E57"/>
    <w:rsid w:val="59230D71"/>
    <w:rsid w:val="59345196"/>
    <w:rsid w:val="59403D81"/>
    <w:rsid w:val="594067B8"/>
    <w:rsid w:val="59531254"/>
    <w:rsid w:val="59632B69"/>
    <w:rsid w:val="596B291D"/>
    <w:rsid w:val="59821699"/>
    <w:rsid w:val="59A81AFC"/>
    <w:rsid w:val="59AA50ED"/>
    <w:rsid w:val="59BB7DF1"/>
    <w:rsid w:val="59C3663D"/>
    <w:rsid w:val="59CF3953"/>
    <w:rsid w:val="59F04FBE"/>
    <w:rsid w:val="59F76688"/>
    <w:rsid w:val="59FE365A"/>
    <w:rsid w:val="5A051F69"/>
    <w:rsid w:val="5A0C69E4"/>
    <w:rsid w:val="5A1246AF"/>
    <w:rsid w:val="5A1A186B"/>
    <w:rsid w:val="5A1B6762"/>
    <w:rsid w:val="5A2F1B98"/>
    <w:rsid w:val="5A383AA0"/>
    <w:rsid w:val="5A4663FA"/>
    <w:rsid w:val="5A53441F"/>
    <w:rsid w:val="5A6D3990"/>
    <w:rsid w:val="5A7057A7"/>
    <w:rsid w:val="5A7127B2"/>
    <w:rsid w:val="5A793980"/>
    <w:rsid w:val="5AC75A8F"/>
    <w:rsid w:val="5AF976D1"/>
    <w:rsid w:val="5AFF311B"/>
    <w:rsid w:val="5B033615"/>
    <w:rsid w:val="5B047001"/>
    <w:rsid w:val="5B094D11"/>
    <w:rsid w:val="5B1C4578"/>
    <w:rsid w:val="5B237D39"/>
    <w:rsid w:val="5B3E3B05"/>
    <w:rsid w:val="5B3E598C"/>
    <w:rsid w:val="5B442CE7"/>
    <w:rsid w:val="5B4B5A35"/>
    <w:rsid w:val="5B535EBA"/>
    <w:rsid w:val="5B5825E9"/>
    <w:rsid w:val="5B7C3425"/>
    <w:rsid w:val="5B8554FD"/>
    <w:rsid w:val="5B900938"/>
    <w:rsid w:val="5BAD10E0"/>
    <w:rsid w:val="5BB816D7"/>
    <w:rsid w:val="5BE43655"/>
    <w:rsid w:val="5C110F83"/>
    <w:rsid w:val="5C2D30CC"/>
    <w:rsid w:val="5C48778F"/>
    <w:rsid w:val="5C5B6865"/>
    <w:rsid w:val="5C7F1F12"/>
    <w:rsid w:val="5C916415"/>
    <w:rsid w:val="5CA673CD"/>
    <w:rsid w:val="5CBA27B9"/>
    <w:rsid w:val="5CD07810"/>
    <w:rsid w:val="5CD42FBB"/>
    <w:rsid w:val="5CD660E7"/>
    <w:rsid w:val="5CDD1EB4"/>
    <w:rsid w:val="5CEE0683"/>
    <w:rsid w:val="5CEF66C9"/>
    <w:rsid w:val="5D044DCA"/>
    <w:rsid w:val="5D0D3967"/>
    <w:rsid w:val="5D135BDA"/>
    <w:rsid w:val="5D5F51ED"/>
    <w:rsid w:val="5D6347ED"/>
    <w:rsid w:val="5D6844F1"/>
    <w:rsid w:val="5D95375F"/>
    <w:rsid w:val="5DAD7834"/>
    <w:rsid w:val="5DAF5977"/>
    <w:rsid w:val="5DBF04FE"/>
    <w:rsid w:val="5DC173B9"/>
    <w:rsid w:val="5DC4222B"/>
    <w:rsid w:val="5DC60A2D"/>
    <w:rsid w:val="5E0305E4"/>
    <w:rsid w:val="5E034470"/>
    <w:rsid w:val="5E2E5041"/>
    <w:rsid w:val="5E4F2E55"/>
    <w:rsid w:val="5E5D068A"/>
    <w:rsid w:val="5E682242"/>
    <w:rsid w:val="5E8D67FC"/>
    <w:rsid w:val="5EAE2D2D"/>
    <w:rsid w:val="5EC77ED8"/>
    <w:rsid w:val="5EE01F1D"/>
    <w:rsid w:val="5F067EBD"/>
    <w:rsid w:val="5F172193"/>
    <w:rsid w:val="5F172707"/>
    <w:rsid w:val="5F175AEA"/>
    <w:rsid w:val="5F39684A"/>
    <w:rsid w:val="5F5D02CB"/>
    <w:rsid w:val="5F6F6694"/>
    <w:rsid w:val="5F8C1083"/>
    <w:rsid w:val="5FAE1F0F"/>
    <w:rsid w:val="5FB2615E"/>
    <w:rsid w:val="5FC34297"/>
    <w:rsid w:val="5FCE410B"/>
    <w:rsid w:val="5FE73BDD"/>
    <w:rsid w:val="5FE74B1E"/>
    <w:rsid w:val="60023854"/>
    <w:rsid w:val="60150E06"/>
    <w:rsid w:val="605B47F4"/>
    <w:rsid w:val="606252D2"/>
    <w:rsid w:val="60793248"/>
    <w:rsid w:val="6082418D"/>
    <w:rsid w:val="60AF41B7"/>
    <w:rsid w:val="60C171D7"/>
    <w:rsid w:val="60F7206F"/>
    <w:rsid w:val="611140C7"/>
    <w:rsid w:val="61154FE4"/>
    <w:rsid w:val="614F6F91"/>
    <w:rsid w:val="61590D09"/>
    <w:rsid w:val="61646D3E"/>
    <w:rsid w:val="616A125E"/>
    <w:rsid w:val="616E4825"/>
    <w:rsid w:val="618A482F"/>
    <w:rsid w:val="61953F03"/>
    <w:rsid w:val="61A44EA9"/>
    <w:rsid w:val="61A91A0F"/>
    <w:rsid w:val="61B8073D"/>
    <w:rsid w:val="61B83333"/>
    <w:rsid w:val="61C0418F"/>
    <w:rsid w:val="61DF4812"/>
    <w:rsid w:val="61E25B1A"/>
    <w:rsid w:val="61EB3C0E"/>
    <w:rsid w:val="62034129"/>
    <w:rsid w:val="62094E34"/>
    <w:rsid w:val="62160E41"/>
    <w:rsid w:val="6219777C"/>
    <w:rsid w:val="621D6A57"/>
    <w:rsid w:val="621D758D"/>
    <w:rsid w:val="62264166"/>
    <w:rsid w:val="62374E92"/>
    <w:rsid w:val="624E2F15"/>
    <w:rsid w:val="6280775D"/>
    <w:rsid w:val="62AA352B"/>
    <w:rsid w:val="62B15335"/>
    <w:rsid w:val="62DE3615"/>
    <w:rsid w:val="62E41466"/>
    <w:rsid w:val="62E520E0"/>
    <w:rsid w:val="63014359"/>
    <w:rsid w:val="6307023C"/>
    <w:rsid w:val="630E4CE9"/>
    <w:rsid w:val="631E224E"/>
    <w:rsid w:val="632247BB"/>
    <w:rsid w:val="63492DF6"/>
    <w:rsid w:val="635C03A6"/>
    <w:rsid w:val="637D6A5D"/>
    <w:rsid w:val="63890C9D"/>
    <w:rsid w:val="63B67D59"/>
    <w:rsid w:val="63B90B87"/>
    <w:rsid w:val="63C04BB2"/>
    <w:rsid w:val="63D16DFC"/>
    <w:rsid w:val="63DF4171"/>
    <w:rsid w:val="63E74600"/>
    <w:rsid w:val="64093899"/>
    <w:rsid w:val="64347ACC"/>
    <w:rsid w:val="643C47F4"/>
    <w:rsid w:val="64656FCD"/>
    <w:rsid w:val="64A27C4B"/>
    <w:rsid w:val="64BB0D4B"/>
    <w:rsid w:val="64CB0D24"/>
    <w:rsid w:val="64F95857"/>
    <w:rsid w:val="650475F4"/>
    <w:rsid w:val="6508034A"/>
    <w:rsid w:val="651123DA"/>
    <w:rsid w:val="652B4249"/>
    <w:rsid w:val="653D648C"/>
    <w:rsid w:val="65411FF1"/>
    <w:rsid w:val="65425D8B"/>
    <w:rsid w:val="654E5AC6"/>
    <w:rsid w:val="65515C46"/>
    <w:rsid w:val="656A04B5"/>
    <w:rsid w:val="65A721FB"/>
    <w:rsid w:val="65AC6E70"/>
    <w:rsid w:val="65B14359"/>
    <w:rsid w:val="663728D2"/>
    <w:rsid w:val="6639031D"/>
    <w:rsid w:val="66467837"/>
    <w:rsid w:val="664C7FA1"/>
    <w:rsid w:val="66543299"/>
    <w:rsid w:val="665E5E97"/>
    <w:rsid w:val="66715520"/>
    <w:rsid w:val="66725CB4"/>
    <w:rsid w:val="6679608B"/>
    <w:rsid w:val="66981A50"/>
    <w:rsid w:val="66BF367B"/>
    <w:rsid w:val="66C42AF9"/>
    <w:rsid w:val="66C91319"/>
    <w:rsid w:val="66D61CE8"/>
    <w:rsid w:val="66DC2270"/>
    <w:rsid w:val="66EA4981"/>
    <w:rsid w:val="670F5864"/>
    <w:rsid w:val="6717711D"/>
    <w:rsid w:val="671D0A5C"/>
    <w:rsid w:val="676E20E0"/>
    <w:rsid w:val="677B7C67"/>
    <w:rsid w:val="679038BC"/>
    <w:rsid w:val="67962CD9"/>
    <w:rsid w:val="67A35919"/>
    <w:rsid w:val="67D86D54"/>
    <w:rsid w:val="67E22D39"/>
    <w:rsid w:val="67E570EA"/>
    <w:rsid w:val="67FD0C0D"/>
    <w:rsid w:val="68032733"/>
    <w:rsid w:val="68192343"/>
    <w:rsid w:val="68246386"/>
    <w:rsid w:val="685F02AD"/>
    <w:rsid w:val="686E00F5"/>
    <w:rsid w:val="68A647C2"/>
    <w:rsid w:val="68AD508B"/>
    <w:rsid w:val="68CA70A6"/>
    <w:rsid w:val="68D01CEE"/>
    <w:rsid w:val="68D37ABE"/>
    <w:rsid w:val="69004044"/>
    <w:rsid w:val="69037504"/>
    <w:rsid w:val="690E19BD"/>
    <w:rsid w:val="69185910"/>
    <w:rsid w:val="69311730"/>
    <w:rsid w:val="6935166F"/>
    <w:rsid w:val="696370E9"/>
    <w:rsid w:val="696C1536"/>
    <w:rsid w:val="697877EF"/>
    <w:rsid w:val="698330C7"/>
    <w:rsid w:val="69877B2E"/>
    <w:rsid w:val="698A6250"/>
    <w:rsid w:val="69A96487"/>
    <w:rsid w:val="69E2507D"/>
    <w:rsid w:val="69EB25A6"/>
    <w:rsid w:val="69FB4073"/>
    <w:rsid w:val="69FD0CD7"/>
    <w:rsid w:val="69FE5E44"/>
    <w:rsid w:val="6A087CA2"/>
    <w:rsid w:val="6A0C6E37"/>
    <w:rsid w:val="6A2C19A1"/>
    <w:rsid w:val="6A587388"/>
    <w:rsid w:val="6A5E226D"/>
    <w:rsid w:val="6A7C4016"/>
    <w:rsid w:val="6A814EFF"/>
    <w:rsid w:val="6A8969B6"/>
    <w:rsid w:val="6AA87869"/>
    <w:rsid w:val="6AAD59BC"/>
    <w:rsid w:val="6AAF0C82"/>
    <w:rsid w:val="6AC15726"/>
    <w:rsid w:val="6ACB16FB"/>
    <w:rsid w:val="6AD23725"/>
    <w:rsid w:val="6AEF6E46"/>
    <w:rsid w:val="6B2D4B10"/>
    <w:rsid w:val="6B3E22CB"/>
    <w:rsid w:val="6BA80D86"/>
    <w:rsid w:val="6BE40A11"/>
    <w:rsid w:val="6BF238FA"/>
    <w:rsid w:val="6C054A54"/>
    <w:rsid w:val="6C221B78"/>
    <w:rsid w:val="6C2F6376"/>
    <w:rsid w:val="6C314A4B"/>
    <w:rsid w:val="6C3753FD"/>
    <w:rsid w:val="6C6B7707"/>
    <w:rsid w:val="6C710509"/>
    <w:rsid w:val="6CA82D75"/>
    <w:rsid w:val="6CAF6BC1"/>
    <w:rsid w:val="6CB862B7"/>
    <w:rsid w:val="6CE03822"/>
    <w:rsid w:val="6D07423B"/>
    <w:rsid w:val="6D1915DA"/>
    <w:rsid w:val="6D3460B5"/>
    <w:rsid w:val="6D35387F"/>
    <w:rsid w:val="6D407F09"/>
    <w:rsid w:val="6D5906C7"/>
    <w:rsid w:val="6D87686C"/>
    <w:rsid w:val="6D8B5403"/>
    <w:rsid w:val="6DA21026"/>
    <w:rsid w:val="6DBA4646"/>
    <w:rsid w:val="6DBD1448"/>
    <w:rsid w:val="6E151737"/>
    <w:rsid w:val="6E2004D7"/>
    <w:rsid w:val="6E2D03EA"/>
    <w:rsid w:val="6E3055AE"/>
    <w:rsid w:val="6E3D199F"/>
    <w:rsid w:val="6E475003"/>
    <w:rsid w:val="6E505410"/>
    <w:rsid w:val="6E543714"/>
    <w:rsid w:val="6E5446E5"/>
    <w:rsid w:val="6E760467"/>
    <w:rsid w:val="6E7A1931"/>
    <w:rsid w:val="6E882643"/>
    <w:rsid w:val="6EC33E1B"/>
    <w:rsid w:val="6EC75858"/>
    <w:rsid w:val="6EF068A9"/>
    <w:rsid w:val="6EFF319E"/>
    <w:rsid w:val="6F0C6958"/>
    <w:rsid w:val="6F187410"/>
    <w:rsid w:val="6F1A2182"/>
    <w:rsid w:val="6F1A651E"/>
    <w:rsid w:val="6F22212C"/>
    <w:rsid w:val="6F2C60C6"/>
    <w:rsid w:val="6F3C7BA3"/>
    <w:rsid w:val="6F4331E3"/>
    <w:rsid w:val="6F5922EB"/>
    <w:rsid w:val="6F637FBC"/>
    <w:rsid w:val="6F816775"/>
    <w:rsid w:val="6F9C1567"/>
    <w:rsid w:val="6FA024EF"/>
    <w:rsid w:val="6FA86919"/>
    <w:rsid w:val="6FAD6F8A"/>
    <w:rsid w:val="6FBD4662"/>
    <w:rsid w:val="6FD62ED8"/>
    <w:rsid w:val="6FDD5F4B"/>
    <w:rsid w:val="701808A7"/>
    <w:rsid w:val="702819F9"/>
    <w:rsid w:val="702E39F4"/>
    <w:rsid w:val="70460A86"/>
    <w:rsid w:val="70827D3F"/>
    <w:rsid w:val="70972758"/>
    <w:rsid w:val="70AA0B84"/>
    <w:rsid w:val="70D75A3D"/>
    <w:rsid w:val="71026232"/>
    <w:rsid w:val="71031690"/>
    <w:rsid w:val="71060F4F"/>
    <w:rsid w:val="71152C40"/>
    <w:rsid w:val="711C2B95"/>
    <w:rsid w:val="712D38E3"/>
    <w:rsid w:val="713C7D23"/>
    <w:rsid w:val="71A83492"/>
    <w:rsid w:val="71AE5201"/>
    <w:rsid w:val="71C3279F"/>
    <w:rsid w:val="71C374E1"/>
    <w:rsid w:val="71C750D1"/>
    <w:rsid w:val="71C85147"/>
    <w:rsid w:val="71DA3B94"/>
    <w:rsid w:val="720568A4"/>
    <w:rsid w:val="7213710F"/>
    <w:rsid w:val="72196182"/>
    <w:rsid w:val="7250110E"/>
    <w:rsid w:val="72545ED1"/>
    <w:rsid w:val="728907BA"/>
    <w:rsid w:val="72A95A34"/>
    <w:rsid w:val="72B61742"/>
    <w:rsid w:val="72D45289"/>
    <w:rsid w:val="72F2621C"/>
    <w:rsid w:val="72F440C8"/>
    <w:rsid w:val="734355A9"/>
    <w:rsid w:val="734A6C30"/>
    <w:rsid w:val="73512683"/>
    <w:rsid w:val="735F547A"/>
    <w:rsid w:val="737C3E5A"/>
    <w:rsid w:val="73830C01"/>
    <w:rsid w:val="73946F63"/>
    <w:rsid w:val="739768D8"/>
    <w:rsid w:val="739F60FA"/>
    <w:rsid w:val="73D972C1"/>
    <w:rsid w:val="73E7613F"/>
    <w:rsid w:val="74055148"/>
    <w:rsid w:val="74142951"/>
    <w:rsid w:val="742F32BB"/>
    <w:rsid w:val="743B42B9"/>
    <w:rsid w:val="74437588"/>
    <w:rsid w:val="74812965"/>
    <w:rsid w:val="74A85ACB"/>
    <w:rsid w:val="74C53654"/>
    <w:rsid w:val="74C728FD"/>
    <w:rsid w:val="74C8365C"/>
    <w:rsid w:val="74E00659"/>
    <w:rsid w:val="74EB6B00"/>
    <w:rsid w:val="74F610CE"/>
    <w:rsid w:val="750F1A14"/>
    <w:rsid w:val="751924A2"/>
    <w:rsid w:val="7528427F"/>
    <w:rsid w:val="752D1383"/>
    <w:rsid w:val="7541197E"/>
    <w:rsid w:val="755F6640"/>
    <w:rsid w:val="75640AE3"/>
    <w:rsid w:val="758F0499"/>
    <w:rsid w:val="75991133"/>
    <w:rsid w:val="75A27549"/>
    <w:rsid w:val="75B454AF"/>
    <w:rsid w:val="75B72706"/>
    <w:rsid w:val="75B93F7F"/>
    <w:rsid w:val="75C16489"/>
    <w:rsid w:val="75CA7917"/>
    <w:rsid w:val="75CC0C81"/>
    <w:rsid w:val="75EE4F92"/>
    <w:rsid w:val="75F73E3B"/>
    <w:rsid w:val="75F80AB7"/>
    <w:rsid w:val="76037B31"/>
    <w:rsid w:val="76060E95"/>
    <w:rsid w:val="76094F3B"/>
    <w:rsid w:val="761579DF"/>
    <w:rsid w:val="76267EA6"/>
    <w:rsid w:val="764255D2"/>
    <w:rsid w:val="764751E5"/>
    <w:rsid w:val="7678349E"/>
    <w:rsid w:val="767B2D76"/>
    <w:rsid w:val="767D26CD"/>
    <w:rsid w:val="767E1B1A"/>
    <w:rsid w:val="76825382"/>
    <w:rsid w:val="76857D72"/>
    <w:rsid w:val="76926602"/>
    <w:rsid w:val="76A62D8D"/>
    <w:rsid w:val="76C34754"/>
    <w:rsid w:val="76CB5298"/>
    <w:rsid w:val="76CD4EDC"/>
    <w:rsid w:val="76D515BD"/>
    <w:rsid w:val="76E60708"/>
    <w:rsid w:val="771728D5"/>
    <w:rsid w:val="771771DB"/>
    <w:rsid w:val="774A5B92"/>
    <w:rsid w:val="774F4DC3"/>
    <w:rsid w:val="775777A4"/>
    <w:rsid w:val="775C369E"/>
    <w:rsid w:val="77702E08"/>
    <w:rsid w:val="77865634"/>
    <w:rsid w:val="778F53DD"/>
    <w:rsid w:val="779C79BE"/>
    <w:rsid w:val="779F7E03"/>
    <w:rsid w:val="77A46975"/>
    <w:rsid w:val="77AF7CBA"/>
    <w:rsid w:val="77BD0659"/>
    <w:rsid w:val="77BD0665"/>
    <w:rsid w:val="77C03FE3"/>
    <w:rsid w:val="77C105C3"/>
    <w:rsid w:val="77CF1AB0"/>
    <w:rsid w:val="77CF1F90"/>
    <w:rsid w:val="77E12350"/>
    <w:rsid w:val="77EA4D5D"/>
    <w:rsid w:val="77F0555C"/>
    <w:rsid w:val="780D1254"/>
    <w:rsid w:val="78210058"/>
    <w:rsid w:val="78297E12"/>
    <w:rsid w:val="788B4657"/>
    <w:rsid w:val="789D3323"/>
    <w:rsid w:val="78BE5913"/>
    <w:rsid w:val="78C43718"/>
    <w:rsid w:val="78DA1E63"/>
    <w:rsid w:val="791806CB"/>
    <w:rsid w:val="79275098"/>
    <w:rsid w:val="794852E1"/>
    <w:rsid w:val="79582108"/>
    <w:rsid w:val="795A5F63"/>
    <w:rsid w:val="795F1A3D"/>
    <w:rsid w:val="796F22F4"/>
    <w:rsid w:val="79867213"/>
    <w:rsid w:val="79894695"/>
    <w:rsid w:val="79B469BF"/>
    <w:rsid w:val="79CB1516"/>
    <w:rsid w:val="7A2A6FC0"/>
    <w:rsid w:val="7A354537"/>
    <w:rsid w:val="7A381899"/>
    <w:rsid w:val="7A4950ED"/>
    <w:rsid w:val="7A547A83"/>
    <w:rsid w:val="7A7E6D44"/>
    <w:rsid w:val="7A935221"/>
    <w:rsid w:val="7AA56A65"/>
    <w:rsid w:val="7AD846A9"/>
    <w:rsid w:val="7ADF6A28"/>
    <w:rsid w:val="7AF878FB"/>
    <w:rsid w:val="7B324138"/>
    <w:rsid w:val="7B3A0475"/>
    <w:rsid w:val="7B420970"/>
    <w:rsid w:val="7B5D0619"/>
    <w:rsid w:val="7B68005B"/>
    <w:rsid w:val="7B8D4135"/>
    <w:rsid w:val="7B946F5A"/>
    <w:rsid w:val="7B9E6B6A"/>
    <w:rsid w:val="7BAA7B4E"/>
    <w:rsid w:val="7BD64AF2"/>
    <w:rsid w:val="7BDD057C"/>
    <w:rsid w:val="7BFC2D27"/>
    <w:rsid w:val="7BFE1A2B"/>
    <w:rsid w:val="7C1809D3"/>
    <w:rsid w:val="7C204CB9"/>
    <w:rsid w:val="7C266A61"/>
    <w:rsid w:val="7C55053E"/>
    <w:rsid w:val="7C624451"/>
    <w:rsid w:val="7C767F2E"/>
    <w:rsid w:val="7CA82B1D"/>
    <w:rsid w:val="7CB2152C"/>
    <w:rsid w:val="7CC350BC"/>
    <w:rsid w:val="7CC37C98"/>
    <w:rsid w:val="7CDB4338"/>
    <w:rsid w:val="7CFB2F46"/>
    <w:rsid w:val="7CFC4993"/>
    <w:rsid w:val="7D0B3632"/>
    <w:rsid w:val="7D0F3F78"/>
    <w:rsid w:val="7D625FB5"/>
    <w:rsid w:val="7D954DA8"/>
    <w:rsid w:val="7DCD4A67"/>
    <w:rsid w:val="7DDF4560"/>
    <w:rsid w:val="7DE62AE6"/>
    <w:rsid w:val="7DED3A10"/>
    <w:rsid w:val="7E0F5A8D"/>
    <w:rsid w:val="7E321805"/>
    <w:rsid w:val="7E3E2496"/>
    <w:rsid w:val="7E497909"/>
    <w:rsid w:val="7E66405A"/>
    <w:rsid w:val="7E8E6EC4"/>
    <w:rsid w:val="7E922AFB"/>
    <w:rsid w:val="7EA5692A"/>
    <w:rsid w:val="7ED00456"/>
    <w:rsid w:val="7ED74F3C"/>
    <w:rsid w:val="7EF553FE"/>
    <w:rsid w:val="7F05564E"/>
    <w:rsid w:val="7F095A22"/>
    <w:rsid w:val="7F176606"/>
    <w:rsid w:val="7F2202B8"/>
    <w:rsid w:val="7F28187A"/>
    <w:rsid w:val="7F29559D"/>
    <w:rsid w:val="7F3C5D79"/>
    <w:rsid w:val="7F466D10"/>
    <w:rsid w:val="7F5A5B0C"/>
    <w:rsid w:val="7F624394"/>
    <w:rsid w:val="7F7452AD"/>
    <w:rsid w:val="7FAD1090"/>
    <w:rsid w:val="7FC63CED"/>
    <w:rsid w:val="7FEC5484"/>
    <w:rsid w:val="7FFA1AEC"/>
    <w:rsid w:val="7FFE32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99"/>
    <w:pPr>
      <w:widowControl/>
      <w:ind w:firstLine="420"/>
      <w:jc w:val="left"/>
    </w:pPr>
    <w:rPr>
      <w:kern w:val="0"/>
      <w:sz w:val="20"/>
    </w:rPr>
  </w:style>
  <w:style w:type="paragraph" w:styleId="3">
    <w:name w:val="Body Text"/>
    <w:basedOn w:val="1"/>
    <w:next w:val="1"/>
    <w:semiHidden/>
    <w:qFormat/>
    <w:uiPriority w:val="0"/>
    <w:rPr>
      <w:rFonts w:ascii="宋体" w:hAnsi="宋体" w:eastAsia="宋体" w:cs="宋体"/>
      <w:sz w:val="31"/>
      <w:szCs w:val="31"/>
      <w:lang w:val="en-US" w:eastAsia="en-US" w:bidi="ar-SA"/>
    </w:rPr>
  </w:style>
  <w:style w:type="paragraph" w:customStyle="1" w:styleId="6">
    <w:name w:val="Table Text"/>
    <w:basedOn w:val="1"/>
    <w:semiHidden/>
    <w:qFormat/>
    <w:uiPriority w:val="0"/>
    <w:rPr>
      <w:rFonts w:ascii="宋体" w:hAnsi="宋体" w:eastAsia="宋体" w:cs="宋体"/>
      <w:sz w:val="20"/>
      <w:szCs w:val="20"/>
      <w:lang w:val="en-US" w:eastAsia="en-US" w:bidi="ar-SA"/>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580</Words>
  <Characters>583</Characters>
  <Lines>0</Lines>
  <Paragraphs>0</Paragraphs>
  <TotalTime>0</TotalTime>
  <ScaleCrop>false</ScaleCrop>
  <LinksUpToDate>false</LinksUpToDate>
  <CharactersWithSpaces>599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2024-11-13T03:21:00Z</dcterms:created>
  <dc:creator>Administrator</dc:creator>
  <cp:lastModifiedBy>young</cp:lastModifiedBy>
  <dcterms:modified xsi:type="dcterms:W3CDTF">2026-01-19T05:15:03Z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8F617B70DBDA466094B8B34D5AEB3194_13</vt:lpwstr>
  </property>
  <property fmtid="{D5CDD505-2E9C-101B-9397-08002B2CF9AE}" pid="4" name="KSOTemplateDocerSaveRecord">
    <vt:lpwstr>eyJoZGlkIjoiZmE4OWQyMTY1MDdmYmRjMTg0NmRkZDA4ZTRmNWQ4ZDgiLCJ1c2VySWQiOiI0ODUwMzQ4NDcifQ==</vt:lpwstr>
  </property>
</Properties>
</file>